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2D" w:rsidRDefault="001C063F" w:rsidP="0059132D">
      <w:pPr>
        <w:spacing w:line="259" w:lineRule="auto"/>
      </w:pPr>
      <w:r>
        <w:rPr>
          <w:b/>
          <w:sz w:val="28"/>
        </w:rPr>
        <w:t>Socialni realizem</w:t>
      </w:r>
    </w:p>
    <w:p w:rsidR="0059132D" w:rsidRPr="001C063F" w:rsidRDefault="0059132D" w:rsidP="0059132D">
      <w:pPr>
        <w:ind w:left="-5"/>
        <w:rPr>
          <w:sz w:val="24"/>
        </w:rPr>
      </w:pPr>
      <w:r w:rsidRPr="001C063F">
        <w:rPr>
          <w:sz w:val="24"/>
        </w:rPr>
        <w:t xml:space="preserve">V e-gradivih predelaj poglavje o </w:t>
      </w:r>
      <w:r w:rsidR="001C063F" w:rsidRPr="001C063F">
        <w:rPr>
          <w:b/>
          <w:sz w:val="24"/>
        </w:rPr>
        <w:t>Socialnem realizmu</w:t>
      </w:r>
      <w:r w:rsidRPr="001C063F">
        <w:rPr>
          <w:b/>
          <w:sz w:val="24"/>
        </w:rPr>
        <w:t>.</w:t>
      </w:r>
      <w:r w:rsidRPr="001C063F">
        <w:rPr>
          <w:sz w:val="24"/>
        </w:rPr>
        <w:t xml:space="preserve"> V pomoč ti je tudi spletna stran</w:t>
      </w:r>
      <w:r w:rsidR="001C063F" w:rsidRPr="001C063F">
        <w:rPr>
          <w:rStyle w:val="Hiperpovezava"/>
          <w:sz w:val="24"/>
        </w:rPr>
        <w:t xml:space="preserve"> </w:t>
      </w:r>
      <w:hyperlink r:id="rId8" w:history="1">
        <w:r w:rsidR="001C063F" w:rsidRPr="001C063F">
          <w:rPr>
            <w:rStyle w:val="Hiperpovezava"/>
            <w:sz w:val="24"/>
          </w:rPr>
          <w:t>http://gradiva.txt.si/slovenscina/slovenscina-za-gimnazije-srednje-sole/3-letnik/3-letnik/socialni-realizem/znacilnosti-smeri/uvod-132/</w:t>
        </w:r>
      </w:hyperlink>
      <w:r w:rsidR="001C063F" w:rsidRPr="001C063F">
        <w:rPr>
          <w:rStyle w:val="Hiperpovezava"/>
          <w:sz w:val="24"/>
        </w:rPr>
        <w:t xml:space="preserve">. </w:t>
      </w:r>
      <w:r w:rsidRPr="001C063F">
        <w:rPr>
          <w:rStyle w:val="Hiperpovezava"/>
          <w:sz w:val="24"/>
        </w:rPr>
        <w:t xml:space="preserve"> </w:t>
      </w:r>
      <w:r w:rsidRPr="001C063F">
        <w:rPr>
          <w:sz w:val="24"/>
        </w:rPr>
        <w:t xml:space="preserve"> </w:t>
      </w:r>
    </w:p>
    <w:p w:rsidR="0059132D" w:rsidRPr="001C063F" w:rsidRDefault="0059132D" w:rsidP="0059132D">
      <w:pPr>
        <w:spacing w:line="259" w:lineRule="auto"/>
        <w:rPr>
          <w:sz w:val="24"/>
        </w:rPr>
      </w:pPr>
      <w:r w:rsidRPr="001C063F">
        <w:rPr>
          <w:sz w:val="24"/>
        </w:rPr>
        <w:t xml:space="preserve"> V svojem e-Listovniku, v razdelku Moje učenje (za vsako poglavje imaš na levi strani tabele zapisano, kam kaj vpisuj), dopolnjuj spodnje zahteve. </w:t>
      </w:r>
    </w:p>
    <w:tbl>
      <w:tblPr>
        <w:tblStyle w:val="TableGrid"/>
        <w:tblW w:w="9062" w:type="dxa"/>
        <w:tblInd w:w="5" w:type="dxa"/>
        <w:tblCellMar>
          <w:top w:w="46" w:type="dxa"/>
          <w:left w:w="48" w:type="dxa"/>
          <w:right w:w="2" w:type="dxa"/>
        </w:tblCellMar>
        <w:tblLook w:val="04A0" w:firstRow="1" w:lastRow="0" w:firstColumn="1" w:lastColumn="0" w:noHBand="0" w:noVBand="1"/>
      </w:tblPr>
      <w:tblGrid>
        <w:gridCol w:w="1980"/>
        <w:gridCol w:w="7082"/>
      </w:tblGrid>
      <w:tr w:rsidR="0059132D" w:rsidTr="009D7AFB">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t xml:space="preserve">Predznanje </w:t>
            </w:r>
          </w:p>
          <w:p w:rsidR="0059132D" w:rsidRDefault="0059132D" w:rsidP="009D7AFB">
            <w:pPr>
              <w:spacing w:line="259" w:lineRule="auto"/>
              <w:ind w:left="62"/>
            </w:pPr>
            <w: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right="90"/>
            </w:pPr>
            <w:r>
              <w:rPr>
                <w:color w:val="234060"/>
              </w:rPr>
              <w:t>Na spletni</w:t>
            </w:r>
            <w:r w:rsidR="001C063F">
              <w:rPr>
                <w:color w:val="234060"/>
              </w:rPr>
              <w:t>h</w:t>
            </w:r>
            <w:r>
              <w:rPr>
                <w:color w:val="234060"/>
              </w:rPr>
              <w:t xml:space="preserve"> povezav</w:t>
            </w:r>
            <w:r w:rsidR="001C063F">
              <w:rPr>
                <w:color w:val="234060"/>
              </w:rPr>
              <w:t>ah</w:t>
            </w:r>
            <w:r>
              <w:rPr>
                <w:color w:val="234060"/>
              </w:rPr>
              <w:t xml:space="preserve"> </w:t>
            </w:r>
            <w:hyperlink r:id="rId9" w:history="1">
              <w:r w:rsidR="001C063F" w:rsidRPr="006D24E0">
                <w:rPr>
                  <w:rStyle w:val="Hiperpovezava"/>
                </w:rPr>
                <w:t>http://gradiva.txt.si/slovenscina/slovenscina-za-gimnazije-srednje-sole/3-letnik/3-letnik/socialni-realizem/znacilnosti-smeri/uvod-132/</w:t>
              </w:r>
            </w:hyperlink>
            <w:r w:rsidR="001C063F">
              <w:rPr>
                <w:color w:val="234060"/>
              </w:rPr>
              <w:t xml:space="preserve"> in </w:t>
            </w:r>
            <w:hyperlink r:id="rId10" w:history="1">
              <w:r w:rsidR="001C063F" w:rsidRPr="006D24E0">
                <w:rPr>
                  <w:rStyle w:val="Hiperpovezava"/>
                </w:rPr>
                <w:t>http://gradiva.txt.si/slovenscina/slovenscina-za-gimnazije-srednje-sole/3-letnik/3-letnik/socialni-realizem/znacilnosti-smeri/uvod-139/</w:t>
              </w:r>
            </w:hyperlink>
            <w:r w:rsidR="001C063F">
              <w:rPr>
                <w:color w:val="234060"/>
              </w:rPr>
              <w:t xml:space="preserve"> </w:t>
            </w:r>
            <w:r>
              <w:rPr>
                <w:color w:val="234060"/>
              </w:rPr>
              <w:t xml:space="preserve">reši naloge na strani </w:t>
            </w:r>
            <w:r w:rsidR="001C063F">
              <w:rPr>
                <w:color w:val="234060"/>
              </w:rPr>
              <w:t>Uvod 1 in Uvod 2</w:t>
            </w:r>
            <w:r>
              <w:rPr>
                <w:color w:val="234060"/>
              </w:rPr>
              <w:t xml:space="preserve">. Svoje rešitve fotografiraj in jih oddaj v rubriko </w:t>
            </w:r>
            <w:r>
              <w:rPr>
                <w:b/>
                <w:color w:val="234060"/>
              </w:rPr>
              <w:t>Predznanje</w:t>
            </w:r>
            <w:r>
              <w:rPr>
                <w:color w:val="234060"/>
              </w:rPr>
              <w:t xml:space="preserve">. </w:t>
            </w:r>
          </w:p>
        </w:tc>
      </w:tr>
      <w:tr w:rsidR="0059132D" w:rsidTr="009D7AFB">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rPr>
                <w:b/>
              </w:rPr>
            </w:pPr>
            <w:r>
              <w:rPr>
                <w:b/>
              </w:rPr>
              <w:t>Cilji</w:t>
            </w:r>
          </w:p>
        </w:tc>
        <w:tc>
          <w:tcPr>
            <w:tcW w:w="7082"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59132D" w:rsidRPr="00C84DD1" w:rsidTr="009D7AFB">
              <w:trPr>
                <w:trHeight w:val="1182"/>
              </w:trPr>
              <w:tc>
                <w:tcPr>
                  <w:tcW w:w="0" w:type="auto"/>
                </w:tcPr>
                <w:p w:rsidR="0059132D" w:rsidRDefault="0059132D" w:rsidP="009D7AFB">
                  <w:pPr>
                    <w:autoSpaceDE w:val="0"/>
                    <w:autoSpaceDN w:val="0"/>
                    <w:adjustRightInd w:val="0"/>
                    <w:rPr>
                      <w:rFonts w:eastAsiaTheme="minorHAnsi"/>
                      <w:color w:val="223F5F"/>
                      <w:sz w:val="23"/>
                      <w:szCs w:val="23"/>
                      <w:lang w:eastAsia="en-US"/>
                    </w:rPr>
                  </w:pPr>
                  <w:r w:rsidRPr="00C84DD1">
                    <w:rPr>
                      <w:rFonts w:eastAsiaTheme="minorHAnsi"/>
                      <w:color w:val="223F5F"/>
                      <w:sz w:val="23"/>
                      <w:szCs w:val="23"/>
                      <w:lang w:eastAsia="en-US"/>
                    </w:rPr>
                    <w:t xml:space="preserve">Navedene imaš cilje, ki jih ob obravnavi dane vsebine moraš doseči. Izpolni tabelo, na kakšen način boš katerega od ciljev dosegel, katere strategije boš pri tem uporabil in kako boš vse navedeno dokazal: </w:t>
                  </w:r>
                </w:p>
                <w:p w:rsidR="0059132D" w:rsidRPr="001C063F" w:rsidRDefault="001C063F" w:rsidP="009D7AFB">
                  <w:pPr>
                    <w:autoSpaceDE w:val="0"/>
                    <w:autoSpaceDN w:val="0"/>
                    <w:adjustRightInd w:val="0"/>
                    <w:rPr>
                      <w:rFonts w:asciiTheme="minorHAnsi" w:eastAsiaTheme="minorHAnsi" w:hAnsiTheme="minorHAnsi" w:cstheme="minorHAnsi"/>
                      <w:i/>
                      <w:color w:val="223F5F"/>
                      <w:sz w:val="22"/>
                      <w:szCs w:val="23"/>
                      <w:lang w:eastAsia="en-US"/>
                    </w:rPr>
                  </w:pPr>
                  <w:r>
                    <w:rPr>
                      <w:rFonts w:asciiTheme="minorHAnsi" w:eastAsiaTheme="minorHAnsi" w:hAnsiTheme="minorHAnsi" w:cstheme="minorHAnsi"/>
                      <w:i/>
                      <w:color w:val="223F5F"/>
                      <w:sz w:val="22"/>
                      <w:szCs w:val="23"/>
                      <w:lang w:eastAsia="en-US"/>
                    </w:rPr>
                    <w:t>socializem, novi realizem, socialistični realizem, zgodovinske razmere med 1930 in 1940, politične razmere časa, književnost med obema vojnama, smeri, literarne zvrsti tega časa, razvoj epike, razvoj dramatike, razvoj lirike, predstavniki socialnega realizma, dela</w:t>
                  </w:r>
                </w:p>
              </w:tc>
            </w:tr>
          </w:tbl>
          <w:tbl>
            <w:tblPr>
              <w:tblStyle w:val="Tabelamrea"/>
              <w:tblW w:w="0" w:type="auto"/>
              <w:tblInd w:w="62" w:type="dxa"/>
              <w:tblLook w:val="04A0" w:firstRow="1" w:lastRow="0" w:firstColumn="1" w:lastColumn="0" w:noHBand="0" w:noVBand="1"/>
            </w:tblPr>
            <w:tblGrid>
              <w:gridCol w:w="2179"/>
              <w:gridCol w:w="2377"/>
              <w:gridCol w:w="2126"/>
            </w:tblGrid>
            <w:tr w:rsidR="0059132D" w:rsidTr="009D7AFB">
              <w:trPr>
                <w:trHeight w:val="274"/>
              </w:trPr>
              <w:tc>
                <w:tcPr>
                  <w:tcW w:w="21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57"/>
                    <w:gridCol w:w="6"/>
                  </w:tblGrid>
                  <w:tr w:rsidR="0059132D" w:rsidRPr="00C84DD1" w:rsidTr="009D7AFB">
                    <w:trPr>
                      <w:trHeight w:val="595"/>
                    </w:trPr>
                    <w:tc>
                      <w:tcPr>
                        <w:tcW w:w="0" w:type="auto"/>
                        <w:tcBorders>
                          <w:top w:val="nil"/>
                          <w:left w:val="nil"/>
                          <w:bottom w:val="nil"/>
                          <w:right w:val="nil"/>
                        </w:tcBorders>
                      </w:tcPr>
                      <w:p w:rsidR="0059132D" w:rsidRPr="00A84238" w:rsidRDefault="0059132D" w:rsidP="009D7AFB">
                        <w:pPr>
                          <w:autoSpaceDE w:val="0"/>
                          <w:autoSpaceDN w:val="0"/>
                          <w:adjustRightInd w:val="0"/>
                          <w:rPr>
                            <w:rFonts w:asciiTheme="minorHAnsi" w:eastAsiaTheme="minorHAnsi" w:hAnsiTheme="minorHAnsi"/>
                            <w:szCs w:val="24"/>
                            <w:lang w:eastAsia="en-US"/>
                          </w:rPr>
                        </w:pPr>
                        <w:r w:rsidRPr="00A84238">
                          <w:rPr>
                            <w:b/>
                            <w:color w:val="234060"/>
                            <w:szCs w:val="24"/>
                          </w:rPr>
                          <w:t>Moji cilji:</w:t>
                        </w:r>
                        <w:r w:rsidRPr="00A84238">
                          <w:rPr>
                            <w:rFonts w:asciiTheme="minorHAnsi" w:eastAsiaTheme="minorHAnsi" w:hAnsiTheme="minorHAnsi"/>
                            <w:szCs w:val="24"/>
                            <w:lang w:eastAsia="en-US"/>
                          </w:rPr>
                          <w:t xml:space="preserve"> </w:t>
                        </w:r>
                        <w:r w:rsidRPr="00A84238">
                          <w:rPr>
                            <w:rFonts w:asciiTheme="minorHAnsi" w:eastAsiaTheme="minorHAnsi" w:hAnsiTheme="minorHAnsi"/>
                            <w:i/>
                            <w:color w:val="244061" w:themeColor="accent1" w:themeShade="80"/>
                            <w:szCs w:val="24"/>
                            <w:lang w:eastAsia="en-US"/>
                          </w:rPr>
                          <w:t>Katere učne cilje bi rad osvojil? Katera nova znanja bi rad pridobil?</w:t>
                        </w:r>
                        <w:r w:rsidRPr="00A84238">
                          <w:rPr>
                            <w:rFonts w:asciiTheme="minorHAnsi" w:eastAsiaTheme="minorHAnsi" w:hAnsiTheme="minorHAnsi"/>
                            <w:color w:val="244061" w:themeColor="accent1" w:themeShade="80"/>
                            <w:szCs w:val="24"/>
                            <w:lang w:eastAsia="en-US"/>
                          </w:rPr>
                          <w:t xml:space="preserve"> </w:t>
                        </w:r>
                      </w:p>
                    </w:tc>
                    <w:tc>
                      <w:tcPr>
                        <w:tcW w:w="0" w:type="auto"/>
                      </w:tcPr>
                      <w:p w:rsidR="0059132D" w:rsidRPr="00C84DD1" w:rsidRDefault="0059132D" w:rsidP="009D7AFB">
                        <w:pPr>
                          <w:spacing w:after="160" w:line="259" w:lineRule="auto"/>
                        </w:pPr>
                        <w:r w:rsidRPr="00C84DD1">
                          <w:t xml:space="preserve"> </w:t>
                        </w:r>
                      </w:p>
                    </w:tc>
                  </w:tr>
                </w:tbl>
                <w:p w:rsidR="0059132D" w:rsidRDefault="0059132D" w:rsidP="009D7AFB">
                  <w:pPr>
                    <w:spacing w:line="259" w:lineRule="auto"/>
                    <w:rPr>
                      <w:color w:val="234060"/>
                    </w:rPr>
                  </w:pPr>
                </w:p>
              </w:tc>
              <w:tc>
                <w:tcPr>
                  <w:tcW w:w="2377" w:type="dxa"/>
                </w:tcPr>
                <w:p w:rsidR="0059132D" w:rsidRPr="00A84238" w:rsidRDefault="0059132D" w:rsidP="009D7AFB">
                  <w:pPr>
                    <w:spacing w:line="259" w:lineRule="auto"/>
                    <w:rPr>
                      <w:b/>
                      <w:color w:val="234060"/>
                      <w:szCs w:val="24"/>
                    </w:rPr>
                  </w:pPr>
                  <w:r w:rsidRPr="00A84238">
                    <w:rPr>
                      <w:b/>
                      <w:color w:val="234060"/>
                      <w:szCs w:val="24"/>
                    </w:rPr>
                    <w:t>Strategija:</w:t>
                  </w:r>
                  <w:r>
                    <w:rPr>
                      <w:b/>
                      <w:color w:val="234060"/>
                      <w:szCs w:val="24"/>
                    </w:rPr>
                    <w:t xml:space="preserve"> </w:t>
                  </w:r>
                  <w:r>
                    <w:rPr>
                      <w:i/>
                      <w:color w:val="234060"/>
                    </w:rPr>
                    <w:t>Katero bralno učno strategijo bom izbral za uresničitev zastavljenih ciljev? Kako bom preveril svojo uspešnost? Kako mi bo povratna informacija na moje delo omogočala napredek?</w:t>
                  </w:r>
                </w:p>
              </w:tc>
              <w:tc>
                <w:tcPr>
                  <w:tcW w:w="2126" w:type="dxa"/>
                </w:tcPr>
                <w:p w:rsidR="0059132D" w:rsidRDefault="0059132D" w:rsidP="009D7AFB">
                  <w:pPr>
                    <w:spacing w:line="259" w:lineRule="auto"/>
                    <w:rPr>
                      <w:b/>
                      <w:color w:val="234060"/>
                      <w:szCs w:val="24"/>
                    </w:rPr>
                  </w:pPr>
                  <w:r w:rsidRPr="00A84238">
                    <w:rPr>
                      <w:b/>
                      <w:color w:val="234060"/>
                      <w:szCs w:val="24"/>
                    </w:rPr>
                    <w:t>Načrtovana dokazila:</w:t>
                  </w:r>
                </w:p>
                <w:p w:rsidR="0059132D" w:rsidRPr="00A84238" w:rsidRDefault="0059132D" w:rsidP="009D7AFB">
                  <w:pPr>
                    <w:spacing w:line="259" w:lineRule="auto"/>
                    <w:rPr>
                      <w:b/>
                      <w:color w:val="234060"/>
                      <w:szCs w:val="24"/>
                    </w:rPr>
                  </w:pPr>
                  <w:r>
                    <w:rPr>
                      <w:i/>
                      <w:color w:val="234060"/>
                    </w:rPr>
                    <w:t>Kako, s čim bom dokazal (sebi in drugim) napredek? Kako bom preveril pridobljeno znanje glede na cilje, ki sem si jih zastavil?</w:t>
                  </w: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Vsebinska vprašanja</w:t>
                  </w:r>
                </w:p>
              </w:tc>
            </w:tr>
            <w:tr w:rsidR="0059132D" w:rsidTr="009D7AFB">
              <w:trPr>
                <w:trHeight w:val="274"/>
              </w:trPr>
              <w:tc>
                <w:tcPr>
                  <w:tcW w:w="2179" w:type="dxa"/>
                </w:tcPr>
                <w:p w:rsidR="0059132D" w:rsidRDefault="0059132D" w:rsidP="009D7AFB">
                  <w:pPr>
                    <w:spacing w:line="259" w:lineRule="auto"/>
                    <w:rPr>
                      <w:color w:val="234060"/>
                    </w:rPr>
                  </w:pPr>
                  <w:r>
                    <w:rPr>
                      <w:color w:val="234060"/>
                    </w:rPr>
                    <w:t>1.</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2.</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3.</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4.</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5.</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6.</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En cilj pri razvijanju zmožnosti rabe veščin</w:t>
                  </w:r>
                </w:p>
              </w:tc>
            </w:tr>
            <w:tr w:rsidR="0059132D" w:rsidTr="009D7AFB">
              <w:trPr>
                <w:trHeight w:val="274"/>
              </w:trPr>
              <w:tc>
                <w:tcPr>
                  <w:tcW w:w="2179" w:type="dxa"/>
                </w:tcPr>
                <w:p w:rsidR="0059132D" w:rsidRDefault="0059132D" w:rsidP="009D7AFB">
                  <w:pPr>
                    <w:spacing w:line="259" w:lineRule="auto"/>
                    <w:rPr>
                      <w:color w:val="234060"/>
                    </w:rPr>
                  </w:pP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bl>
          <w:p w:rsidR="0059132D" w:rsidRDefault="0059132D" w:rsidP="009D7AFB">
            <w:pPr>
              <w:spacing w:line="259" w:lineRule="auto"/>
              <w:ind w:left="62"/>
              <w:rPr>
                <w:color w:val="234060"/>
              </w:rPr>
            </w:pPr>
          </w:p>
        </w:tc>
      </w:tr>
      <w:tr w:rsidR="0059132D" w:rsidTr="009D7AFB">
        <w:trPr>
          <w:trHeight w:val="1475"/>
        </w:trPr>
        <w:tc>
          <w:tcPr>
            <w:tcW w:w="1980" w:type="dxa"/>
            <w:tcBorders>
              <w:top w:val="single" w:sz="8"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lastRenderedPageBreak/>
              <w:t>Strategije</w:t>
            </w:r>
          </w:p>
          <w:p w:rsidR="0059132D" w:rsidRDefault="0059132D" w:rsidP="009D7AFB">
            <w:pPr>
              <w:spacing w:line="259" w:lineRule="auto"/>
              <w:ind w:left="62"/>
            </w:pPr>
            <w:r>
              <w:t xml:space="preserve"> </w:t>
            </w:r>
          </w:p>
        </w:tc>
        <w:tc>
          <w:tcPr>
            <w:tcW w:w="7082" w:type="dxa"/>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59132D" w:rsidTr="009D7AFB">
              <w:trPr>
                <w:trHeight w:val="582"/>
              </w:trPr>
              <w:tc>
                <w:tcPr>
                  <w:tcW w:w="7032" w:type="dxa"/>
                </w:tcPr>
                <w:p w:rsidR="0059132D" w:rsidRDefault="0059132D" w:rsidP="009D7AFB">
                  <w:pPr>
                    <w:pStyle w:val="Default"/>
                    <w:rPr>
                      <w:rFonts w:asciiTheme="minorHAnsi" w:hAnsiTheme="minorHAnsi"/>
                      <w:color w:val="223F5F"/>
                    </w:rPr>
                  </w:pPr>
                  <w:r w:rsidRPr="00770F10">
                    <w:rPr>
                      <w:rFonts w:asciiTheme="minorHAnsi" w:hAnsiTheme="minorHAnsi"/>
                      <w:color w:val="223F5F"/>
                    </w:rPr>
                    <w:t xml:space="preserve">Razmisli in v e-Listovnik zapiši odgovore na vprašanja: </w:t>
                  </w:r>
                </w:p>
                <w:p w:rsidR="0059132D" w:rsidRPr="00770F10" w:rsidRDefault="0059132D" w:rsidP="009D7AFB">
                  <w:pPr>
                    <w:pStyle w:val="Default"/>
                    <w:rPr>
                      <w:rFonts w:asciiTheme="minorHAnsi" w:hAnsiTheme="minorHAnsi"/>
                    </w:rPr>
                  </w:pP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1. Kako bom dosegel zastavljene cilje?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2. Kdo mi bo pri tem pomagal?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3. Ali poznam učinkovite strategije učenja in dela z v</w:t>
                  </w:r>
                  <w:r>
                    <w:rPr>
                      <w:rFonts w:asciiTheme="minorHAnsi" w:hAnsiTheme="minorHAnsi"/>
                      <w:color w:val="223F5F"/>
                    </w:rPr>
                    <w:t xml:space="preserve">iri? </w:t>
                  </w:r>
                </w:p>
              </w:tc>
            </w:tr>
          </w:tbl>
          <w:p w:rsidR="0059132D" w:rsidRDefault="0059132D" w:rsidP="009D7AFB">
            <w:pPr>
              <w:spacing w:line="259" w:lineRule="auto"/>
              <w:ind w:left="62" w:right="348"/>
            </w:pPr>
          </w:p>
        </w:tc>
      </w:tr>
      <w:tr w:rsidR="0059132D" w:rsidTr="009D7AFB">
        <w:trPr>
          <w:trHeight w:val="652"/>
        </w:trPr>
        <w:tc>
          <w:tcPr>
            <w:tcW w:w="1980" w:type="dxa"/>
            <w:tcBorders>
              <w:top w:val="single" w:sz="8" w:space="0" w:color="000000"/>
              <w:left w:val="single" w:sz="4" w:space="0" w:color="000000"/>
              <w:right w:val="single" w:sz="4" w:space="0" w:color="000000"/>
            </w:tcBorders>
          </w:tcPr>
          <w:p w:rsidR="0059132D" w:rsidRDefault="0059132D" w:rsidP="009D7AFB">
            <w:pPr>
              <w:spacing w:line="259" w:lineRule="auto"/>
              <w:ind w:left="62"/>
              <w:rPr>
                <w:b/>
              </w:rPr>
            </w:pPr>
            <w:r>
              <w:rPr>
                <w:b/>
              </w:rPr>
              <w:t>Dokazi</w:t>
            </w:r>
          </w:p>
        </w:tc>
        <w:tc>
          <w:tcPr>
            <w:tcW w:w="7082" w:type="dxa"/>
            <w:tcBorders>
              <w:top w:val="single" w:sz="8" w:space="0" w:color="000000"/>
              <w:left w:val="single" w:sz="4" w:space="0" w:color="000000"/>
              <w:right w:val="single" w:sz="4" w:space="0" w:color="000000"/>
            </w:tcBorders>
          </w:tcPr>
          <w:p w:rsidR="0059132D" w:rsidRDefault="0059132D" w:rsidP="009D7AFB">
            <w:pPr>
              <w:spacing w:after="67" w:line="241" w:lineRule="auto"/>
              <w:ind w:left="62" w:right="30"/>
              <w:rPr>
                <w:color w:val="234060"/>
              </w:rPr>
            </w:pPr>
            <w:r>
              <w:rPr>
                <w:color w:val="234060"/>
              </w:rPr>
              <w:t xml:space="preserve">Kako boš dokazal, da si cilj dosegel? Pri tem odgovori na spodnje zahteve (le-te so označene z barvami – za popolno poznavanje poglavja moraš poznati odgovore na vse zahteve): </w:t>
            </w:r>
          </w:p>
          <w:p w:rsidR="0059132D" w:rsidRPr="00016232" w:rsidRDefault="0059132D" w:rsidP="009D7AFB">
            <w:pPr>
              <w:spacing w:line="259" w:lineRule="auto"/>
              <w:rPr>
                <w:rFonts w:eastAsiaTheme="minorHAnsi"/>
                <w:color w:val="FF0000"/>
                <w:szCs w:val="24"/>
                <w:lang w:eastAsia="en-US"/>
              </w:rPr>
            </w:pPr>
            <w:r w:rsidRPr="00016232">
              <w:rPr>
                <w:rFonts w:eastAsiaTheme="minorHAnsi"/>
                <w:color w:val="FF0000"/>
                <w:szCs w:val="24"/>
                <w:lang w:eastAsia="en-US"/>
              </w:rPr>
              <w:t xml:space="preserve">- znam razložiti, </w:t>
            </w:r>
            <w:r>
              <w:rPr>
                <w:rFonts w:eastAsiaTheme="minorHAnsi"/>
                <w:color w:val="FF0000"/>
                <w:szCs w:val="24"/>
                <w:lang w:eastAsia="en-US"/>
              </w:rPr>
              <w:t xml:space="preserve">kaj je značilno </w:t>
            </w:r>
            <w:r w:rsidR="001C063F">
              <w:rPr>
                <w:rFonts w:eastAsiaTheme="minorHAnsi"/>
                <w:color w:val="FF0000"/>
                <w:szCs w:val="24"/>
                <w:lang w:eastAsia="en-US"/>
              </w:rPr>
              <w:t>za obdobje med obema vojnama in kako ga delimo</w:t>
            </w:r>
            <w:r w:rsidRPr="00016232">
              <w:rPr>
                <w:rFonts w:eastAsiaTheme="minorHAnsi"/>
                <w:color w:val="FF0000"/>
                <w:szCs w:val="24"/>
                <w:lang w:eastAsia="en-US"/>
              </w:rPr>
              <w:t>;</w:t>
            </w:r>
          </w:p>
          <w:p w:rsidR="0059132D" w:rsidRDefault="0059132D" w:rsidP="009D7AFB">
            <w:pPr>
              <w:spacing w:line="259" w:lineRule="auto"/>
              <w:rPr>
                <w:rFonts w:eastAsiaTheme="minorHAnsi"/>
                <w:iCs/>
                <w:color w:val="FF0000"/>
                <w:szCs w:val="24"/>
                <w:lang w:eastAsia="en-US"/>
              </w:rPr>
            </w:pPr>
            <w:r w:rsidRPr="00016232">
              <w:rPr>
                <w:rFonts w:eastAsiaTheme="minorHAnsi"/>
                <w:color w:val="FF0000"/>
                <w:szCs w:val="24"/>
                <w:lang w:eastAsia="en-US"/>
              </w:rPr>
              <w:t xml:space="preserve">- poznam </w:t>
            </w:r>
            <w:r w:rsidRPr="00016232">
              <w:rPr>
                <w:rFonts w:eastAsiaTheme="minorHAnsi"/>
                <w:iCs/>
                <w:color w:val="FF0000"/>
                <w:szCs w:val="24"/>
                <w:lang w:eastAsia="en-US"/>
              </w:rPr>
              <w:t xml:space="preserve">razliko med </w:t>
            </w:r>
            <w:r w:rsidR="001C063F">
              <w:rPr>
                <w:rFonts w:eastAsiaTheme="minorHAnsi"/>
                <w:iCs/>
                <w:color w:val="FF0000"/>
                <w:szCs w:val="24"/>
                <w:lang w:eastAsia="en-US"/>
              </w:rPr>
              <w:t>obdobjem in smerjo</w:t>
            </w:r>
            <w:r>
              <w:rPr>
                <w:rFonts w:eastAsiaTheme="minorHAnsi"/>
                <w:iCs/>
                <w:color w:val="FF0000"/>
                <w:szCs w:val="24"/>
                <w:lang w:eastAsia="en-US"/>
              </w:rPr>
              <w:t>;</w:t>
            </w:r>
          </w:p>
          <w:p w:rsidR="0059132D" w:rsidRDefault="0059132D" w:rsidP="009D7AFB">
            <w:pPr>
              <w:spacing w:line="259" w:lineRule="auto"/>
              <w:rPr>
                <w:iCs/>
                <w:color w:val="FF0000"/>
              </w:rPr>
            </w:pPr>
            <w:r>
              <w:rPr>
                <w:iCs/>
                <w:color w:val="FF0000"/>
              </w:rPr>
              <w:t>- pozna</w:t>
            </w:r>
            <w:r w:rsidR="001C063F">
              <w:rPr>
                <w:iCs/>
                <w:color w:val="FF0000"/>
              </w:rPr>
              <w:t>m</w:t>
            </w:r>
            <w:r>
              <w:rPr>
                <w:iCs/>
                <w:color w:val="FF0000"/>
              </w:rPr>
              <w:t xml:space="preserve"> </w:t>
            </w:r>
            <w:r w:rsidR="001C063F">
              <w:rPr>
                <w:iCs/>
                <w:color w:val="FF0000"/>
              </w:rPr>
              <w:t>značilnosti socialnega in socialističnega realizma in razlike med njima</w:t>
            </w:r>
            <w:r>
              <w:rPr>
                <w:iCs/>
                <w:color w:val="FF0000"/>
              </w:rPr>
              <w:t>;</w:t>
            </w:r>
          </w:p>
          <w:p w:rsidR="00940D5F" w:rsidRDefault="00940D5F" w:rsidP="009D7AFB">
            <w:pPr>
              <w:spacing w:line="259" w:lineRule="auto"/>
              <w:rPr>
                <w:iCs/>
                <w:color w:val="FF0000"/>
              </w:rPr>
            </w:pPr>
          </w:p>
          <w:p w:rsidR="00940D5F" w:rsidRDefault="00940D5F" w:rsidP="00940D5F">
            <w:pPr>
              <w:spacing w:line="259" w:lineRule="auto"/>
              <w:rPr>
                <w:color w:val="FF0000"/>
              </w:rPr>
            </w:pPr>
            <w:r w:rsidRPr="00940D5F">
              <w:rPr>
                <w:color w:val="FF0000"/>
              </w:rPr>
              <w:t>v e-gradivih na povezavah</w:t>
            </w:r>
            <w:r>
              <w:rPr>
                <w:color w:val="FF0000"/>
              </w:rPr>
              <w:t>:</w:t>
            </w:r>
          </w:p>
          <w:p w:rsidR="00940D5F" w:rsidRDefault="00940D5F" w:rsidP="009D7AFB">
            <w:pPr>
              <w:spacing w:line="259" w:lineRule="auto"/>
              <w:rPr>
                <w:iCs/>
                <w:color w:val="FF0000"/>
              </w:rPr>
            </w:pPr>
            <w:hyperlink r:id="rId11" w:history="1">
              <w:r w:rsidRPr="006D24E0">
                <w:rPr>
                  <w:rStyle w:val="Hiperpovezava"/>
                  <w:iCs/>
                </w:rPr>
                <w:t>http://gradiva.txt.si/slovenscina/slovenscina-za-gimnazije-srednje-sole/3-letnik/3-letnik/socialni-realizem/znacilnosti-smeri/obravnava-488/</w:t>
              </w:r>
            </w:hyperlink>
            <w:r>
              <w:rPr>
                <w:iCs/>
                <w:color w:val="FF0000"/>
              </w:rPr>
              <w:t xml:space="preserve"> - prisluhni podatkom in animaciji ter reši nalogo spodaj;</w:t>
            </w:r>
          </w:p>
          <w:p w:rsidR="00940D5F" w:rsidRDefault="00940D5F" w:rsidP="009D7AFB">
            <w:pPr>
              <w:spacing w:line="259" w:lineRule="auto"/>
              <w:rPr>
                <w:iCs/>
                <w:color w:val="FF0000"/>
              </w:rPr>
            </w:pPr>
            <w:hyperlink r:id="rId12" w:history="1">
              <w:r w:rsidRPr="006D24E0">
                <w:rPr>
                  <w:rStyle w:val="Hiperpovezava"/>
                  <w:iCs/>
                </w:rPr>
                <w:t>http://gradiva.txt.si/slovenscina/slovenscina-za-gimnazije-srednje-sole/3-letnik/3-letnik/socialni-realizem/znacilnosti-smeri/znacilnosti-knjizevnosti/</w:t>
              </w:r>
            </w:hyperlink>
            <w:r>
              <w:rPr>
                <w:iCs/>
                <w:color w:val="FF0000"/>
              </w:rPr>
              <w:t xml:space="preserve"> - preberi si vse o socialnem realizmu in značilnostih;</w:t>
            </w:r>
          </w:p>
          <w:p w:rsidR="00940D5F" w:rsidRDefault="00940D5F" w:rsidP="009D7AFB">
            <w:pPr>
              <w:spacing w:line="259" w:lineRule="auto"/>
              <w:rPr>
                <w:iCs/>
                <w:color w:val="FF0000"/>
              </w:rPr>
            </w:pPr>
          </w:p>
          <w:p w:rsidR="0059132D" w:rsidRPr="00016232" w:rsidRDefault="0059132D" w:rsidP="009D7AFB">
            <w:pPr>
              <w:spacing w:line="259" w:lineRule="auto"/>
              <w:rPr>
                <w:rFonts w:eastAsiaTheme="minorHAnsi"/>
                <w:iCs/>
                <w:color w:val="365F91" w:themeColor="accent1" w:themeShade="BF"/>
                <w:szCs w:val="24"/>
                <w:lang w:eastAsia="en-US"/>
              </w:rPr>
            </w:pPr>
            <w:r w:rsidRPr="00016232">
              <w:rPr>
                <w:rFonts w:eastAsiaTheme="minorHAnsi"/>
                <w:iCs/>
                <w:color w:val="365F91" w:themeColor="accent1" w:themeShade="BF"/>
                <w:szCs w:val="24"/>
                <w:lang w:eastAsia="en-US"/>
              </w:rPr>
              <w:t xml:space="preserve">- </w:t>
            </w:r>
            <w:r>
              <w:rPr>
                <w:rFonts w:eastAsiaTheme="minorHAnsi"/>
                <w:iCs/>
                <w:color w:val="365F91" w:themeColor="accent1" w:themeShade="BF"/>
                <w:szCs w:val="24"/>
                <w:lang w:eastAsia="en-US"/>
              </w:rPr>
              <w:t xml:space="preserve">s pomočjo </w:t>
            </w:r>
            <w:r w:rsidR="001C063F">
              <w:rPr>
                <w:rFonts w:eastAsiaTheme="minorHAnsi"/>
                <w:iCs/>
                <w:color w:val="365F91" w:themeColor="accent1" w:themeShade="BF"/>
                <w:szCs w:val="24"/>
                <w:lang w:eastAsia="en-US"/>
              </w:rPr>
              <w:t>virov</w:t>
            </w:r>
            <w:r>
              <w:rPr>
                <w:rFonts w:eastAsiaTheme="minorHAnsi"/>
                <w:iCs/>
                <w:color w:val="365F91" w:themeColor="accent1" w:themeShade="BF"/>
                <w:szCs w:val="24"/>
                <w:lang w:eastAsia="en-US"/>
              </w:rPr>
              <w:t xml:space="preserve"> </w:t>
            </w:r>
            <w:r w:rsidR="001C063F">
              <w:rPr>
                <w:rFonts w:eastAsiaTheme="minorHAnsi"/>
                <w:iCs/>
                <w:color w:val="365F91" w:themeColor="accent1" w:themeShade="BF"/>
                <w:szCs w:val="24"/>
                <w:lang w:eastAsia="en-US"/>
              </w:rPr>
              <w:t>se seznanim z družbenopolitičnimi razmerami obdobja med obema vojnama</w:t>
            </w:r>
            <w:r>
              <w:rPr>
                <w:rFonts w:eastAsiaTheme="minorHAnsi"/>
                <w:iCs/>
                <w:color w:val="365F91" w:themeColor="accent1" w:themeShade="BF"/>
                <w:szCs w:val="24"/>
                <w:lang w:eastAsia="en-US"/>
              </w:rPr>
              <w:t>;</w:t>
            </w:r>
          </w:p>
          <w:p w:rsidR="0059132D" w:rsidRDefault="0059132D" w:rsidP="009D7AFB">
            <w:pPr>
              <w:spacing w:line="259" w:lineRule="auto"/>
              <w:rPr>
                <w:rFonts w:eastAsiaTheme="minorHAnsi"/>
                <w:iCs/>
                <w:color w:val="365F91" w:themeColor="accent1" w:themeShade="BF"/>
                <w:szCs w:val="24"/>
                <w:lang w:eastAsia="en-US"/>
              </w:rPr>
            </w:pPr>
            <w:r w:rsidRPr="00016232">
              <w:rPr>
                <w:rFonts w:eastAsiaTheme="minorHAnsi"/>
                <w:iCs/>
                <w:color w:val="365F91" w:themeColor="accent1" w:themeShade="BF"/>
                <w:szCs w:val="24"/>
                <w:lang w:eastAsia="en-US"/>
              </w:rPr>
              <w:t xml:space="preserve">- </w:t>
            </w:r>
            <w:r w:rsidR="001C063F">
              <w:rPr>
                <w:rFonts w:eastAsiaTheme="minorHAnsi"/>
                <w:iCs/>
                <w:color w:val="365F91" w:themeColor="accent1" w:themeShade="BF"/>
                <w:szCs w:val="24"/>
                <w:lang w:eastAsia="en-US"/>
              </w:rPr>
              <w:t>poznam družbene sloje in problematiko proletarskega človeka</w:t>
            </w:r>
            <w:r w:rsidRPr="00016232">
              <w:rPr>
                <w:rFonts w:eastAsiaTheme="minorHAnsi"/>
                <w:iCs/>
                <w:color w:val="365F91" w:themeColor="accent1" w:themeShade="BF"/>
                <w:szCs w:val="24"/>
                <w:lang w:eastAsia="en-US"/>
              </w:rPr>
              <w:t xml:space="preserve">; </w:t>
            </w:r>
          </w:p>
          <w:p w:rsidR="0059132D" w:rsidRDefault="0059132D" w:rsidP="009D7AFB">
            <w:pPr>
              <w:spacing w:line="259" w:lineRule="auto"/>
              <w:rPr>
                <w:rFonts w:eastAsiaTheme="minorHAnsi"/>
                <w:iCs/>
                <w:color w:val="365F91" w:themeColor="accent1" w:themeShade="BF"/>
                <w:szCs w:val="24"/>
                <w:lang w:eastAsia="en-US"/>
              </w:rPr>
            </w:pPr>
            <w:r>
              <w:rPr>
                <w:rFonts w:eastAsiaTheme="minorHAnsi"/>
                <w:iCs/>
                <w:color w:val="365F91" w:themeColor="accent1" w:themeShade="BF"/>
                <w:szCs w:val="24"/>
                <w:lang w:eastAsia="en-US"/>
              </w:rPr>
              <w:t xml:space="preserve">- </w:t>
            </w:r>
            <w:r w:rsidR="00940D5F">
              <w:rPr>
                <w:rFonts w:eastAsiaTheme="minorHAnsi"/>
                <w:iCs/>
                <w:color w:val="365F91" w:themeColor="accent1" w:themeShade="BF"/>
                <w:szCs w:val="24"/>
                <w:lang w:eastAsia="en-US"/>
              </w:rPr>
              <w:t>zavedam se razlik med bogatimi in revnimi in njihov položaj prepoznam tudi v književnih besedilih tega časa</w:t>
            </w:r>
            <w:r>
              <w:rPr>
                <w:rFonts w:eastAsiaTheme="minorHAnsi"/>
                <w:iCs/>
                <w:color w:val="365F91" w:themeColor="accent1" w:themeShade="BF"/>
                <w:szCs w:val="24"/>
                <w:lang w:eastAsia="en-US"/>
              </w:rPr>
              <w:t>;</w:t>
            </w:r>
          </w:p>
          <w:p w:rsidR="00940D5F" w:rsidRDefault="00940D5F" w:rsidP="009D7AFB">
            <w:pPr>
              <w:spacing w:line="259" w:lineRule="auto"/>
              <w:rPr>
                <w:rFonts w:eastAsiaTheme="minorHAnsi"/>
                <w:iCs/>
                <w:color w:val="365F91" w:themeColor="accent1" w:themeShade="BF"/>
                <w:szCs w:val="24"/>
                <w:lang w:eastAsia="en-US"/>
              </w:rPr>
            </w:pPr>
          </w:p>
          <w:p w:rsidR="00940D5F" w:rsidRDefault="00940D5F" w:rsidP="00940D5F">
            <w:pPr>
              <w:spacing w:line="259" w:lineRule="auto"/>
              <w:rPr>
                <w:color w:val="17365D" w:themeColor="text2" w:themeShade="BF"/>
              </w:rPr>
            </w:pPr>
            <w:r w:rsidRPr="00940D5F">
              <w:rPr>
                <w:color w:val="17365D" w:themeColor="text2" w:themeShade="BF"/>
              </w:rPr>
              <w:t>v e-gradivih na povezavah</w:t>
            </w:r>
            <w:r>
              <w:rPr>
                <w:color w:val="17365D" w:themeColor="text2" w:themeShade="BF"/>
              </w:rPr>
              <w:t>:</w:t>
            </w:r>
          </w:p>
          <w:p w:rsidR="00940D5F" w:rsidRDefault="00940D5F" w:rsidP="009D7AFB">
            <w:pPr>
              <w:spacing w:line="259" w:lineRule="auto"/>
              <w:rPr>
                <w:rFonts w:eastAsiaTheme="minorHAnsi"/>
                <w:iCs/>
                <w:color w:val="365F91" w:themeColor="accent1" w:themeShade="BF"/>
                <w:szCs w:val="24"/>
                <w:lang w:eastAsia="en-US"/>
              </w:rPr>
            </w:pPr>
            <w:hyperlink r:id="rId13" w:history="1">
              <w:r w:rsidRPr="006D24E0">
                <w:rPr>
                  <w:rStyle w:val="Hiperpovezava"/>
                  <w:rFonts w:eastAsiaTheme="minorHAnsi"/>
                  <w:iCs/>
                  <w:szCs w:val="24"/>
                  <w:lang w:eastAsia="en-US"/>
                </w:rPr>
                <w:t>http://gradiva.txt.si/slovenscina/slovenscina-za-gimnazije-srednje-sole/3-letnik/3-letnik/socialni-realizem/znacilnosti-smeri/socialisticni-realizem/</w:t>
              </w:r>
            </w:hyperlink>
            <w:r>
              <w:rPr>
                <w:rFonts w:eastAsiaTheme="minorHAnsi"/>
                <w:iCs/>
                <w:color w:val="365F91" w:themeColor="accent1" w:themeShade="BF"/>
                <w:szCs w:val="24"/>
                <w:lang w:eastAsia="en-US"/>
              </w:rPr>
              <w:t xml:space="preserve"> - preberi dane podatke in reši nalogo;</w:t>
            </w:r>
          </w:p>
          <w:p w:rsidR="00940D5F" w:rsidRDefault="00940D5F" w:rsidP="009D7AFB">
            <w:pPr>
              <w:spacing w:line="259" w:lineRule="auto"/>
              <w:rPr>
                <w:rFonts w:eastAsiaTheme="minorHAnsi"/>
                <w:iCs/>
                <w:color w:val="365F91" w:themeColor="accent1" w:themeShade="BF"/>
                <w:szCs w:val="24"/>
                <w:lang w:eastAsia="en-US"/>
              </w:rPr>
            </w:pPr>
            <w:hyperlink r:id="rId14" w:history="1">
              <w:r w:rsidRPr="006D24E0">
                <w:rPr>
                  <w:rStyle w:val="Hiperpovezava"/>
                  <w:rFonts w:eastAsiaTheme="minorHAnsi"/>
                  <w:iCs/>
                  <w:szCs w:val="24"/>
                  <w:lang w:eastAsia="en-US"/>
                </w:rPr>
                <w:t>http://gradiva.txt.si/slovenscina/slovenscina-za-gimnazije-srednje-sole/3-letnik/3-letnik/socialni-realizem/znacilnosti-smeri/predstavniki-zemljevid/</w:t>
              </w:r>
            </w:hyperlink>
            <w:r>
              <w:rPr>
                <w:rFonts w:eastAsiaTheme="minorHAnsi"/>
                <w:iCs/>
                <w:color w:val="365F91" w:themeColor="accent1" w:themeShade="BF"/>
                <w:szCs w:val="24"/>
                <w:lang w:eastAsia="en-US"/>
              </w:rPr>
              <w:t xml:space="preserve"> - poišči in ubesedi zahtevano;</w:t>
            </w:r>
          </w:p>
          <w:p w:rsidR="00940D5F" w:rsidRPr="00016232" w:rsidRDefault="00940D5F" w:rsidP="009D7AFB">
            <w:pPr>
              <w:spacing w:line="259" w:lineRule="auto"/>
              <w:rPr>
                <w:rFonts w:eastAsiaTheme="minorHAnsi"/>
                <w:iCs/>
                <w:color w:val="365F91" w:themeColor="accent1" w:themeShade="BF"/>
                <w:szCs w:val="24"/>
                <w:lang w:eastAsia="en-US"/>
              </w:rPr>
            </w:pPr>
          </w:p>
          <w:p w:rsidR="0059132D" w:rsidRDefault="0059132D" w:rsidP="009D7AFB">
            <w:pPr>
              <w:spacing w:line="259" w:lineRule="auto"/>
              <w:rPr>
                <w:rFonts w:eastAsiaTheme="minorHAnsi"/>
                <w:iCs/>
                <w:color w:val="00B050"/>
                <w:szCs w:val="24"/>
                <w:lang w:eastAsia="en-US"/>
              </w:rPr>
            </w:pPr>
            <w:r w:rsidRPr="00016232">
              <w:rPr>
                <w:rFonts w:eastAsiaTheme="minorHAnsi"/>
                <w:iCs/>
                <w:color w:val="00B050"/>
                <w:szCs w:val="24"/>
                <w:lang w:eastAsia="en-US"/>
              </w:rPr>
              <w:t xml:space="preserve">- </w:t>
            </w:r>
            <w:r w:rsidR="00940D5F">
              <w:rPr>
                <w:rFonts w:eastAsiaTheme="minorHAnsi"/>
                <w:iCs/>
                <w:color w:val="00B050"/>
                <w:szCs w:val="24"/>
                <w:lang w:eastAsia="en-US"/>
              </w:rPr>
              <w:t>v besedilih prepoznam problematiko, s katero se sooča mali človek</w:t>
            </w:r>
            <w:r>
              <w:rPr>
                <w:rFonts w:eastAsiaTheme="minorHAnsi"/>
                <w:iCs/>
                <w:color w:val="00B050"/>
                <w:szCs w:val="24"/>
                <w:lang w:eastAsia="en-US"/>
              </w:rPr>
              <w:t>;</w:t>
            </w:r>
            <w:r w:rsidRPr="00016232">
              <w:rPr>
                <w:rFonts w:eastAsiaTheme="minorHAnsi"/>
                <w:iCs/>
                <w:color w:val="00B050"/>
                <w:szCs w:val="24"/>
                <w:lang w:eastAsia="en-US"/>
              </w:rPr>
              <w:t xml:space="preserve"> </w:t>
            </w:r>
          </w:p>
          <w:p w:rsidR="0059132D" w:rsidRDefault="0059132D" w:rsidP="009D7AFB">
            <w:pPr>
              <w:spacing w:line="259" w:lineRule="auto"/>
              <w:rPr>
                <w:rFonts w:eastAsiaTheme="minorHAnsi"/>
                <w:iCs/>
                <w:color w:val="00B050"/>
                <w:szCs w:val="24"/>
                <w:lang w:eastAsia="en-US"/>
              </w:rPr>
            </w:pPr>
            <w:r>
              <w:rPr>
                <w:rFonts w:eastAsiaTheme="minorHAnsi"/>
                <w:iCs/>
                <w:color w:val="00B050"/>
                <w:szCs w:val="24"/>
                <w:lang w:eastAsia="en-US"/>
              </w:rPr>
              <w:t xml:space="preserve">- </w:t>
            </w:r>
            <w:r w:rsidR="00940D5F">
              <w:rPr>
                <w:rFonts w:eastAsiaTheme="minorHAnsi"/>
                <w:iCs/>
                <w:color w:val="00B050"/>
                <w:szCs w:val="24"/>
                <w:lang w:eastAsia="en-US"/>
              </w:rPr>
              <w:t>zavedam se, da avtorji prihajajo iz obrobnih slovenskih pokrajin, kjer je človekov položaj še težji</w:t>
            </w:r>
            <w:r>
              <w:rPr>
                <w:rFonts w:eastAsiaTheme="minorHAnsi"/>
                <w:iCs/>
                <w:color w:val="00B050"/>
                <w:szCs w:val="24"/>
                <w:lang w:eastAsia="en-US"/>
              </w:rPr>
              <w:t>;</w:t>
            </w:r>
          </w:p>
          <w:p w:rsidR="00940D5F" w:rsidRPr="00940D5F" w:rsidRDefault="0059132D" w:rsidP="00940D5F">
            <w:pPr>
              <w:spacing w:line="259" w:lineRule="auto"/>
              <w:rPr>
                <w:rFonts w:eastAsiaTheme="minorHAnsi"/>
                <w:iCs/>
                <w:color w:val="00B050"/>
                <w:szCs w:val="24"/>
                <w:lang w:eastAsia="en-US"/>
              </w:rPr>
            </w:pPr>
            <w:r>
              <w:rPr>
                <w:rFonts w:eastAsiaTheme="minorHAnsi"/>
                <w:iCs/>
                <w:color w:val="00B050"/>
                <w:szCs w:val="24"/>
                <w:lang w:eastAsia="en-US"/>
              </w:rPr>
              <w:t>- prepozna</w:t>
            </w:r>
            <w:r w:rsidR="00940D5F">
              <w:rPr>
                <w:rFonts w:eastAsiaTheme="minorHAnsi"/>
                <w:iCs/>
                <w:color w:val="00B050"/>
                <w:szCs w:val="24"/>
                <w:lang w:eastAsia="en-US"/>
              </w:rPr>
              <w:t>m</w:t>
            </w:r>
            <w:r>
              <w:rPr>
                <w:rFonts w:eastAsiaTheme="minorHAnsi"/>
                <w:iCs/>
                <w:color w:val="00B050"/>
                <w:szCs w:val="24"/>
                <w:lang w:eastAsia="en-US"/>
              </w:rPr>
              <w:t xml:space="preserve"> </w:t>
            </w:r>
            <w:r w:rsidR="00940D5F">
              <w:rPr>
                <w:rFonts w:eastAsiaTheme="minorHAnsi"/>
                <w:iCs/>
                <w:color w:val="00B050"/>
                <w:szCs w:val="24"/>
                <w:lang w:eastAsia="en-US"/>
              </w:rPr>
              <w:t>jezikovne posebnosti nekaterih besedil (dialektizme, druge posebne izraze … )</w:t>
            </w:r>
            <w:r>
              <w:rPr>
                <w:rFonts w:eastAsiaTheme="minorHAnsi"/>
                <w:iCs/>
                <w:color w:val="00B050"/>
                <w:szCs w:val="24"/>
                <w:lang w:eastAsia="en-US"/>
              </w:rPr>
              <w:t>.</w:t>
            </w:r>
          </w:p>
          <w:p w:rsidR="00940D5F" w:rsidRPr="00940D5F" w:rsidRDefault="00940D5F" w:rsidP="00940D5F">
            <w:pPr>
              <w:spacing w:line="259" w:lineRule="auto"/>
              <w:rPr>
                <w:color w:val="17365D" w:themeColor="text2" w:themeShade="BF"/>
              </w:rPr>
            </w:pPr>
          </w:p>
          <w:p w:rsidR="00940D5F" w:rsidRDefault="00940D5F" w:rsidP="00940D5F">
            <w:pPr>
              <w:spacing w:line="259" w:lineRule="auto"/>
              <w:rPr>
                <w:color w:val="00B050"/>
              </w:rPr>
            </w:pPr>
            <w:r w:rsidRPr="00940D5F">
              <w:rPr>
                <w:color w:val="00B050"/>
              </w:rPr>
              <w:t>v e-gradivih na povezavah</w:t>
            </w:r>
            <w:r>
              <w:rPr>
                <w:color w:val="00B050"/>
              </w:rPr>
              <w:t>:</w:t>
            </w:r>
          </w:p>
          <w:p w:rsidR="00940D5F" w:rsidRDefault="00940D5F" w:rsidP="00940D5F">
            <w:pPr>
              <w:spacing w:line="259" w:lineRule="auto"/>
              <w:rPr>
                <w:color w:val="00B050"/>
              </w:rPr>
            </w:pPr>
            <w:hyperlink r:id="rId15" w:history="1">
              <w:r w:rsidRPr="006D24E0">
                <w:rPr>
                  <w:rStyle w:val="Hiperpovezava"/>
                </w:rPr>
                <w:t>http://gradiva.txt.si/slovenscina/slovenscina-za-gimnazije-srednje-sole/3-letnik/3-letnik/socialni-realizem/znacilnosti-smeri/sinteza-130/</w:t>
              </w:r>
            </w:hyperlink>
            <w:r>
              <w:rPr>
                <w:color w:val="00B050"/>
              </w:rPr>
              <w:t xml:space="preserve"> - dopolni miselni vzorec s pridobljenimi podatki;</w:t>
            </w:r>
          </w:p>
          <w:p w:rsidR="00940D5F" w:rsidRPr="00940D5F" w:rsidRDefault="00940D5F" w:rsidP="00940D5F">
            <w:pPr>
              <w:spacing w:line="259" w:lineRule="auto"/>
              <w:rPr>
                <w:color w:val="00B050"/>
              </w:rPr>
            </w:pPr>
            <w:hyperlink r:id="rId16" w:history="1">
              <w:r w:rsidRPr="006D24E0">
                <w:rPr>
                  <w:rStyle w:val="Hiperpovezava"/>
                </w:rPr>
                <w:t>http://gradiva.txt.si/slovenscina/slovenscina-za-gimnazije-srednje-sole/3-letnik/3-letnik/socialni-realizem/znacilnosti-smeri/nove-naloge-spomin-2/</w:t>
              </w:r>
            </w:hyperlink>
            <w:r>
              <w:rPr>
                <w:color w:val="00B050"/>
              </w:rPr>
              <w:t xml:space="preserve"> - reši nalogo.</w:t>
            </w:r>
            <w:bookmarkStart w:id="0" w:name="_GoBack"/>
            <w:bookmarkEnd w:id="0"/>
          </w:p>
          <w:p w:rsidR="0059132D" w:rsidRPr="00E73AB9" w:rsidRDefault="0059132D" w:rsidP="009D7AFB">
            <w:pPr>
              <w:spacing w:line="259" w:lineRule="auto"/>
            </w:pPr>
          </w:p>
          <w:p w:rsidR="0059132D" w:rsidRDefault="0059132D" w:rsidP="009D7AFB">
            <w:pPr>
              <w:spacing w:line="259" w:lineRule="auto"/>
              <w:rPr>
                <w:color w:val="234060"/>
              </w:rPr>
            </w:pPr>
            <w:r>
              <w:t xml:space="preserve">Svoje naloge fotografiraj in jih oddaj v razdelek Mojega učenja – med  </w:t>
            </w:r>
            <w:r>
              <w:rPr>
                <w:b/>
              </w:rPr>
              <w:t>Dokaze</w:t>
            </w:r>
            <w:r>
              <w:t>.</w:t>
            </w:r>
            <w:r>
              <w:rPr>
                <w:color w:val="00AF50"/>
              </w:rPr>
              <w:t xml:space="preserve"> </w:t>
            </w:r>
          </w:p>
        </w:tc>
      </w:tr>
      <w:tr w:rsidR="0059132D" w:rsidTr="009D7AFB">
        <w:trPr>
          <w:trHeight w:val="1482"/>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rPr>
                <w:b/>
              </w:rPr>
              <w:lastRenderedPageBreak/>
              <w:t xml:space="preserve">Samoevalvacija </w:t>
            </w:r>
          </w:p>
        </w:tc>
        <w:tc>
          <w:tcPr>
            <w:tcW w:w="708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after="18" w:line="259" w:lineRule="auto"/>
            </w:pPr>
            <w:r>
              <w:rPr>
                <w:color w:val="234060"/>
              </w:rPr>
              <w:t xml:space="preserve">V e-Listovniku dopolni povedi: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Kaj si se naučil, kako učinkovit si bi</w:t>
            </w:r>
            <w:r>
              <w:rPr>
                <w:color w:val="244061" w:themeColor="accent1" w:themeShade="80"/>
              </w:rPr>
              <w:t xml:space="preserve">l?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 xml:space="preserve">Kako </w:t>
            </w:r>
            <w:r>
              <w:rPr>
                <w:color w:val="244061" w:themeColor="accent1" w:themeShade="80"/>
              </w:rPr>
              <w:t xml:space="preserve"> izdelek dokazuje tvoj napredek?</w:t>
            </w:r>
          </w:p>
          <w:p w:rsidR="0059132D" w:rsidRPr="00815F39" w:rsidRDefault="0059132D" w:rsidP="0059132D">
            <w:pPr>
              <w:pStyle w:val="Odstavekseznama"/>
              <w:numPr>
                <w:ilvl w:val="0"/>
                <w:numId w:val="1"/>
              </w:numPr>
              <w:rPr>
                <w:color w:val="244061" w:themeColor="accent1" w:themeShade="80"/>
              </w:rPr>
            </w:pPr>
            <w:r>
              <w:rPr>
                <w:color w:val="244061" w:themeColor="accent1" w:themeShade="80"/>
              </w:rPr>
              <w:t xml:space="preserve">Ali tvoj izdelek </w:t>
            </w:r>
            <w:r w:rsidRPr="00815F39">
              <w:rPr>
                <w:color w:val="244061" w:themeColor="accent1" w:themeShade="80"/>
              </w:rPr>
              <w:t>dokazuje, da razmišljaš/ravnaš d</w:t>
            </w:r>
            <w:r>
              <w:rPr>
                <w:color w:val="244061" w:themeColor="accent1" w:themeShade="80"/>
              </w:rPr>
              <w:t>rugače kot v preteklem obdobju?</w:t>
            </w:r>
            <w:r w:rsidRPr="00815F39">
              <w:rPr>
                <w:color w:val="244061" w:themeColor="accent1" w:themeShade="80"/>
              </w:rPr>
              <w:t xml:space="preserve"> </w:t>
            </w:r>
          </w:p>
        </w:tc>
      </w:tr>
    </w:tbl>
    <w:p w:rsidR="0059132D" w:rsidRDefault="0059132D" w:rsidP="0059132D">
      <w:pPr>
        <w:spacing w:line="259" w:lineRule="auto"/>
        <w:jc w:val="both"/>
      </w:pPr>
    </w:p>
    <w:p w:rsidR="0059132D" w:rsidRDefault="0059132D" w:rsidP="0059132D">
      <w:pPr>
        <w:spacing w:line="259" w:lineRule="auto"/>
        <w:jc w:val="both"/>
      </w:pPr>
      <w:r>
        <w:rPr>
          <w:color w:val="001F5F"/>
        </w:rPr>
        <w:t xml:space="preserve"> </w:t>
      </w:r>
    </w:p>
    <w:tbl>
      <w:tblPr>
        <w:tblStyle w:val="TableGrid"/>
        <w:tblW w:w="9062" w:type="dxa"/>
        <w:tblInd w:w="5" w:type="dxa"/>
        <w:tblCellMar>
          <w:top w:w="53" w:type="dxa"/>
          <w:left w:w="108" w:type="dxa"/>
          <w:right w:w="115" w:type="dxa"/>
        </w:tblCellMar>
        <w:tblLook w:val="04A0" w:firstRow="1" w:lastRow="0" w:firstColumn="1" w:lastColumn="0" w:noHBand="0" w:noVBand="1"/>
      </w:tblPr>
      <w:tblGrid>
        <w:gridCol w:w="1790"/>
        <w:gridCol w:w="7272"/>
      </w:tblGrid>
      <w:tr w:rsidR="0059132D" w:rsidTr="009D7AFB">
        <w:trPr>
          <w:trHeight w:val="595"/>
        </w:trPr>
        <w:tc>
          <w:tcPr>
            <w:tcW w:w="9062" w:type="dxa"/>
            <w:gridSpan w:val="2"/>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rPr>
              <w:t xml:space="preserve">Standard znanja </w:t>
            </w:r>
          </w:p>
          <w:p w:rsidR="0059132D" w:rsidRDefault="0059132D" w:rsidP="009D7AFB">
            <w:pPr>
              <w:spacing w:line="259" w:lineRule="auto"/>
              <w:ind w:left="2"/>
            </w:pPr>
            <w:r>
              <w:rPr>
                <w:b/>
              </w:rPr>
              <w:t xml:space="preserve"> </w:t>
            </w:r>
          </w:p>
        </w:tc>
      </w:tr>
      <w:tr w:rsidR="0059132D" w:rsidTr="009D7AFB">
        <w:trPr>
          <w:trHeight w:val="598"/>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FF0000"/>
              </w:rPr>
              <w:t xml:space="preserve">Rdeče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Minimalne zahteve, ki so pogoj za oceno 2. </w:t>
            </w:r>
          </w:p>
          <w:p w:rsidR="0059132D" w:rsidRDefault="0059132D" w:rsidP="009D7AFB">
            <w:pPr>
              <w:spacing w:line="259" w:lineRule="auto"/>
            </w:pPr>
            <w:r>
              <w:t xml:space="preserve">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001F5F"/>
              </w:rPr>
              <w:t xml:space="preserve">Modro </w:t>
            </w:r>
          </w:p>
          <w:p w:rsidR="0059132D" w:rsidRDefault="0059132D" w:rsidP="009D7AFB">
            <w:pPr>
              <w:spacing w:line="259" w:lineRule="auto"/>
              <w:ind w:left="2"/>
            </w:pPr>
            <w:r>
              <w:rPr>
                <w:b/>
                <w:color w:val="001F5F"/>
              </w:rP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Temeljne zahteve, ki so pogoj za oceno 3 ali 4.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color w:val="00AF50"/>
              </w:rPr>
              <w:t xml:space="preserve">Zeleno </w:t>
            </w:r>
          </w:p>
          <w:p w:rsidR="0059132D" w:rsidRDefault="0059132D" w:rsidP="009D7AFB">
            <w:pPr>
              <w:spacing w:line="259" w:lineRule="auto"/>
              <w:ind w:left="2"/>
            </w:pPr>
            <w: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Višje zahteve, ki so pogoj za oceno 4 ali 5. </w:t>
            </w:r>
          </w:p>
        </w:tc>
      </w:tr>
    </w:tbl>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9D4DB7" w:rsidRDefault="009D4DB7"/>
    <w:p w:rsidR="009D4DB7" w:rsidRDefault="009D4DB7"/>
    <w:sectPr w:rsidR="009D4DB7" w:rsidSect="009D4DB7">
      <w:headerReference w:type="defaul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59132D">
      <w:rPr>
        <w:rFonts w:ascii="Arial" w:hAnsi="Arial" w:cs="Arial"/>
        <w:b/>
        <w:color w:val="0070C0"/>
        <w:sz w:val="28"/>
        <w:szCs w:val="28"/>
      </w:rPr>
      <w:t>SLOVENŠČINA – 2. LETNIK</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3DD1"/>
    <w:multiLevelType w:val="hybridMultilevel"/>
    <w:tmpl w:val="A6407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17DE5"/>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63F"/>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32D"/>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5F"/>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ADF"/>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0EBA5"/>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customStyle="1" w:styleId="TableGrid">
    <w:name w:val="TableGrid"/>
    <w:rsid w:val="0059132D"/>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character" w:styleId="Hiperpovezava">
    <w:name w:val="Hyperlink"/>
    <w:basedOn w:val="Privzetapisavaodstavka"/>
    <w:uiPriority w:val="99"/>
    <w:unhideWhenUsed/>
    <w:rsid w:val="0059132D"/>
    <w:rPr>
      <w:color w:val="0000FF" w:themeColor="hyperlink"/>
      <w:u w:val="single"/>
    </w:rPr>
  </w:style>
  <w:style w:type="table" w:styleId="Tabelamrea">
    <w:name w:val="Table Grid"/>
    <w:basedOn w:val="Navadnatabela"/>
    <w:uiPriority w:val="39"/>
    <w:rsid w:val="0059132D"/>
    <w:pPr>
      <w:spacing w:after="0" w:line="240" w:lineRule="auto"/>
    </w:pPr>
    <w:rPr>
      <w:rFonts w:asciiTheme="minorHAnsi" w:eastAsiaTheme="minorEastAsia" w:hAnsiTheme="minorHAnsi" w:cstheme="minorBid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32D"/>
    <w:pPr>
      <w:autoSpaceDE w:val="0"/>
      <w:autoSpaceDN w:val="0"/>
      <w:adjustRightInd w:val="0"/>
      <w:spacing w:after="0" w:line="240" w:lineRule="auto"/>
    </w:pPr>
    <w:rPr>
      <w:rFonts w:ascii="Calibri" w:eastAsiaTheme="minorHAnsi" w:hAnsi="Calibri" w:cs="Calibri"/>
      <w:color w:val="000000"/>
      <w:sz w:val="24"/>
      <w:szCs w:val="24"/>
    </w:rPr>
  </w:style>
  <w:style w:type="character" w:styleId="Nerazreenaomemba">
    <w:name w:val="Unresolved Mention"/>
    <w:basedOn w:val="Privzetapisavaodstavka"/>
    <w:uiPriority w:val="99"/>
    <w:semiHidden/>
    <w:unhideWhenUsed/>
    <w:rsid w:val="001C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va.txt.si/slovenscina/slovenscina-za-gimnazije-srednje-sole/3-letnik/3-letnik/socialni-realizem/znacilnosti-smeri/uvod-132/" TargetMode="External"/><Relationship Id="rId13" Type="http://schemas.openxmlformats.org/officeDocument/2006/relationships/hyperlink" Target="http://gradiva.txt.si/slovenscina/slovenscina-za-gimnazije-srednje-sole/3-letnik/3-letnik/socialni-realizem/znacilnosti-smeri/socialisticni-realiz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va.txt.si/slovenscina/slovenscina-za-gimnazije-srednje-sole/3-letnik/3-letnik/socialni-realizem/znacilnosti-smeri/znacilnosti-knjizevnos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radiva.txt.si/slovenscina/slovenscina-za-gimnazije-srednje-sole/3-letnik/3-letnik/socialni-realizem/znacilnosti-smeri/nove-naloge-spomi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iva.txt.si/slovenscina/slovenscina-za-gimnazije-srednje-sole/3-letnik/3-letnik/socialni-realizem/znacilnosti-smeri/obravnava-488/" TargetMode="External"/><Relationship Id="rId5" Type="http://schemas.openxmlformats.org/officeDocument/2006/relationships/webSettings" Target="webSettings.xml"/><Relationship Id="rId15" Type="http://schemas.openxmlformats.org/officeDocument/2006/relationships/hyperlink" Target="http://gradiva.txt.si/slovenscina/slovenscina-za-gimnazije-srednje-sole/3-letnik/3-letnik/socialni-realizem/znacilnosti-smeri/sinteza-130/" TargetMode="External"/><Relationship Id="rId10" Type="http://schemas.openxmlformats.org/officeDocument/2006/relationships/hyperlink" Target="http://gradiva.txt.si/slovenscina/slovenscina-za-gimnazije-srednje-sole/3-letnik/3-letnik/socialni-realizem/znacilnosti-smeri/uvod-1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iva.txt.si/slovenscina/slovenscina-za-gimnazije-srednje-sole/3-letnik/3-letnik/socialni-realizem/znacilnosti-smeri/uvod-132/" TargetMode="External"/><Relationship Id="rId14" Type="http://schemas.openxmlformats.org/officeDocument/2006/relationships/hyperlink" Target="http://gradiva.txt.si/slovenscina/slovenscina-za-gimnazije-srednje-sole/3-letnik/3-letnik/socialni-realizem/znacilnosti-smeri/predstavniki-zemljev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1B21B9-5B9F-48DC-9234-7ADA0F29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910</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3</cp:revision>
  <dcterms:created xsi:type="dcterms:W3CDTF">2018-07-18T15:25:00Z</dcterms:created>
  <dcterms:modified xsi:type="dcterms:W3CDTF">2018-07-18T15:41:00Z</dcterms:modified>
</cp:coreProperties>
</file>