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CA490C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Simon Jenko, Obrazi</w:t>
      </w:r>
    </w:p>
    <w:p w:rsidR="00433610" w:rsidRPr="00433610" w:rsidRDefault="00433610" w:rsidP="00433610">
      <w:pPr>
        <w:rPr>
          <w:lang w:eastAsia="en-US"/>
        </w:rPr>
      </w:pPr>
    </w:p>
    <w:p w:rsidR="00FF706E" w:rsidRDefault="00FF706E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cikel </w:t>
      </w:r>
      <w:r w:rsidRPr="00A42E60">
        <w:rPr>
          <w:rFonts w:cs="Calibri"/>
          <w:i/>
          <w:sz w:val="24"/>
          <w:szCs w:val="24"/>
        </w:rPr>
        <w:t>Obrazi.</w:t>
      </w:r>
      <w:r>
        <w:rPr>
          <w:rFonts w:cs="Calibri"/>
          <w:sz w:val="24"/>
          <w:szCs w:val="24"/>
        </w:rPr>
        <w:t xml:space="preserve"> V pomoč ti je spletna stran </w:t>
      </w:r>
      <w:hyperlink r:id="rId9" w:history="1">
        <w:r w:rsidR="0093258F" w:rsidRPr="009B1CD3">
          <w:rPr>
            <w:rStyle w:val="Hiperpovezava"/>
            <w:rFonts w:cs="Calibri"/>
            <w:sz w:val="24"/>
            <w:szCs w:val="24"/>
          </w:rPr>
          <w:t>http://www.s-sers.mb.edus.si/gradiva/w3/slo/040_obrazi/02b_obravnava1.html</w:t>
        </w:r>
      </w:hyperlink>
      <w:r w:rsidR="0093258F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A14EA5">
        <w:rPr>
          <w:rFonts w:cs="Calibri"/>
          <w:sz w:val="24"/>
          <w:szCs w:val="24"/>
        </w:rPr>
        <w:t>tudi v zvezek</w:t>
      </w:r>
      <w:r w:rsidR="00DA63A2">
        <w:rPr>
          <w:rFonts w:cs="Calibri"/>
          <w:sz w:val="24"/>
          <w:szCs w:val="24"/>
        </w:rPr>
        <w:t>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5F3527" w:rsidRDefault="00D1084F" w:rsidP="00C37C6C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Zapiši, k</w:t>
            </w:r>
            <w:bookmarkStart w:id="0" w:name="_GoBack"/>
            <w:bookmarkEnd w:id="0"/>
            <w:r w:rsidR="00D45063">
              <w:rPr>
                <w:sz w:val="24"/>
                <w:szCs w:val="24"/>
              </w:rPr>
              <w:t xml:space="preserve">aj pomeni </w:t>
            </w:r>
            <w:r w:rsidR="00CF2F37">
              <w:rPr>
                <w:sz w:val="24"/>
                <w:szCs w:val="24"/>
              </w:rPr>
              <w:t>(</w:t>
            </w:r>
            <w:r w:rsidR="00D45063">
              <w:rPr>
                <w:sz w:val="24"/>
                <w:szCs w:val="24"/>
              </w:rPr>
              <w:t>večpomenska</w:t>
            </w:r>
            <w:r w:rsidR="00CF2F37">
              <w:rPr>
                <w:sz w:val="24"/>
                <w:szCs w:val="24"/>
              </w:rPr>
              <w:t>)</w:t>
            </w:r>
            <w:r w:rsidR="00D45063">
              <w:rPr>
                <w:sz w:val="24"/>
                <w:szCs w:val="24"/>
              </w:rPr>
              <w:t xml:space="preserve"> beseda </w:t>
            </w:r>
            <w:r w:rsidR="00DA63A2">
              <w:rPr>
                <w:sz w:val="24"/>
                <w:szCs w:val="24"/>
              </w:rPr>
              <w:t xml:space="preserve">obraz? </w:t>
            </w:r>
            <w:r w:rsidR="00E02AAC">
              <w:rPr>
                <w:sz w:val="24"/>
                <w:szCs w:val="24"/>
              </w:rPr>
              <w:t>Pomagaj si s SSKJ?</w:t>
            </w:r>
          </w:p>
          <w:p w:rsidR="00E02AAC" w:rsidRDefault="00E02AAC" w:rsidP="00C37C6C">
            <w:pPr>
              <w:pStyle w:val="Brezrazmikov"/>
              <w:rPr>
                <w:sz w:val="24"/>
                <w:szCs w:val="24"/>
              </w:rPr>
            </w:pPr>
          </w:p>
          <w:p w:rsidR="00DA63A2" w:rsidRPr="00826A0E" w:rsidRDefault="00DA63A2" w:rsidP="00DA63A2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E02AAC" w:rsidRPr="00F4747B" w:rsidRDefault="00E02AAC" w:rsidP="00DA63A2">
            <w:pPr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DA63A2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DA63A2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DA013BD" wp14:editId="31221D51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1C3E7D55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4CB7662" wp14:editId="0C894BCC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4B15886F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A2D7B73" wp14:editId="0DE58FF2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1B221172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A63A2" w:rsidRDefault="00170139" w:rsidP="005F3527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DA63A2">
                    <w:rPr>
                      <w:sz w:val="24"/>
                      <w:szCs w:val="24"/>
                    </w:rPr>
                    <w:t xml:space="preserve">… 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>predstavi</w:t>
                  </w:r>
                  <w:r w:rsidR="00DA63A2" w:rsidRPr="00DA63A2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 xml:space="preserve"> Jenkovo življenje in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DA63A2" w:rsidRDefault="00C37C6C" w:rsidP="005F3527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DA63A2">
                    <w:rPr>
                      <w:sz w:val="24"/>
                      <w:szCs w:val="24"/>
                    </w:rPr>
                    <w:t>…</w:t>
                  </w:r>
                  <w:r w:rsidR="00684316" w:rsidRPr="00DA63A2">
                    <w:rPr>
                      <w:sz w:val="24"/>
                      <w:szCs w:val="24"/>
                    </w:rPr>
                    <w:t xml:space="preserve"> zgradbo cikla Obrazi.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A63A2" w:rsidRDefault="00170139" w:rsidP="005F3527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A63A2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684316" w:rsidRPr="00DA63A2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interpretir</w:t>
                  </w:r>
                  <w:r w:rsidR="00DA63A2" w:rsidRPr="00DA63A2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ati V., VII., X. pesem iz cikla.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DA63A2" w:rsidRDefault="00E827EE" w:rsidP="00684316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DA63A2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>predstavi</w:t>
                  </w:r>
                  <w:r w:rsidR="00DA63A2" w:rsidRPr="00DA63A2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 xml:space="preserve">, kakšno vlogo imajo v </w:t>
                  </w:r>
                  <w:r w:rsidR="00684316" w:rsidRPr="00DA63A2">
                    <w:rPr>
                      <w:rFonts w:cs="Calibri"/>
                      <w:i/>
                      <w:sz w:val="24"/>
                      <w:szCs w:val="24"/>
                    </w:rPr>
                    <w:t xml:space="preserve">Obrazih 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 xml:space="preserve">podobe iz narave. 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A63A2" w:rsidRDefault="00170139" w:rsidP="005B4666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DA63A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>slog teh pesmi, verz in kitico.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A63A2" w:rsidRDefault="00170139" w:rsidP="005B4666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DA63A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>utemelji</w:t>
                  </w:r>
                  <w:r w:rsidR="00DA63A2" w:rsidRPr="00DA63A2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>, zakaj velja Simon Jenko za najpomembnejšega pesnika druge polovice 19. stoletja.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684316" w:rsidRPr="00DA63A2" w:rsidRDefault="00170139" w:rsidP="005B4666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DA63A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…</w:t>
                  </w:r>
                  <w:r w:rsidR="00C37C6C" w:rsidRPr="00DA63A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051AC0" w:rsidRPr="00DA63A2">
                    <w:rPr>
                      <w:rFonts w:cs="Calibri"/>
                      <w:sz w:val="24"/>
                      <w:szCs w:val="24"/>
                    </w:rPr>
                    <w:t>podobnosti in razlike Jenkovih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051AC0" w:rsidRPr="00DA63A2">
                    <w:rPr>
                      <w:rFonts w:cs="Calibri"/>
                      <w:i/>
                      <w:sz w:val="24"/>
                      <w:szCs w:val="24"/>
                    </w:rPr>
                    <w:t>Obrazov</w:t>
                  </w:r>
                  <w:r w:rsidR="00684316" w:rsidRPr="00DA63A2">
                    <w:rPr>
                      <w:rFonts w:cs="Calibri"/>
                      <w:i/>
                      <w:sz w:val="24"/>
                      <w:szCs w:val="24"/>
                    </w:rPr>
                    <w:t xml:space="preserve"> </w:t>
                  </w:r>
                  <w:r w:rsidR="00051AC0" w:rsidRPr="00DA63A2">
                    <w:rPr>
                      <w:rFonts w:cs="Calibri"/>
                      <w:sz w:val="24"/>
                      <w:szCs w:val="24"/>
                    </w:rPr>
                    <w:t>in Prešernovih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051AC0" w:rsidRPr="00DA63A2">
                    <w:rPr>
                      <w:rFonts w:cs="Calibri"/>
                      <w:i/>
                      <w:sz w:val="24"/>
                      <w:szCs w:val="24"/>
                    </w:rPr>
                    <w:t>Sonetov</w:t>
                  </w:r>
                  <w:r w:rsidR="00684316" w:rsidRPr="00DA63A2">
                    <w:rPr>
                      <w:rFonts w:cs="Calibri"/>
                      <w:i/>
                      <w:sz w:val="24"/>
                      <w:szCs w:val="24"/>
                    </w:rPr>
                    <w:t xml:space="preserve"> nesreče</w:t>
                  </w:r>
                  <w:r w:rsidR="00684316" w:rsidRPr="00DA63A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9E6229" w:rsidRPr="00DA63A2" w:rsidRDefault="009E6229" w:rsidP="005B4666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817038" w:rsidRDefault="00170139" w:rsidP="0017013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231FE5" w:rsidRDefault="00231FE5" w:rsidP="00170139">
            <w:pPr>
              <w:rPr>
                <w:rFonts w:cs="Calibri"/>
                <w:sz w:val="24"/>
                <w:szCs w:val="24"/>
              </w:rPr>
            </w:pPr>
          </w:p>
          <w:p w:rsidR="0090261A" w:rsidRPr="00B33A5D" w:rsidRDefault="00B33A5D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B33A5D">
              <w:rPr>
                <w:rFonts w:cs="Calibri"/>
                <w:color w:val="FF0000"/>
                <w:sz w:val="24"/>
                <w:szCs w:val="24"/>
              </w:rPr>
              <w:lastRenderedPageBreak/>
              <w:t>– pred</w:t>
            </w:r>
            <w:r w:rsidR="0090261A">
              <w:rPr>
                <w:rFonts w:cs="Calibri"/>
                <w:color w:val="FF0000"/>
                <w:sz w:val="24"/>
                <w:szCs w:val="24"/>
              </w:rPr>
              <w:t xml:space="preserve">stavi Jenkovo življenje in delo </w:t>
            </w:r>
            <w:r w:rsidR="0090261A" w:rsidRPr="0090261A">
              <w:rPr>
                <w:rFonts w:cs="Calibri"/>
                <w:sz w:val="24"/>
                <w:szCs w:val="24"/>
              </w:rPr>
              <w:t>(</w:t>
            </w:r>
            <w:r w:rsidR="0090261A">
              <w:rPr>
                <w:rFonts w:cs="Calibri"/>
                <w:sz w:val="24"/>
                <w:szCs w:val="24"/>
              </w:rPr>
              <w:t>Reši tudi nalogo</w:t>
            </w:r>
            <w:r w:rsidR="0090261A" w:rsidRPr="0090261A">
              <w:rPr>
                <w:rFonts w:cs="Calibri"/>
                <w:sz w:val="24"/>
                <w:szCs w:val="24"/>
              </w:rPr>
              <w:t xml:space="preserve"> na spletni povezavi </w:t>
            </w:r>
            <w:hyperlink r:id="rId10" w:history="1">
              <w:r w:rsidR="0090261A" w:rsidRPr="00666A9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http://www.s-sers.mb.edus.si/gradiva/w3/slo/040_obrazi/05_avtor.html</w:t>
              </w:r>
            </w:hyperlink>
            <w:r w:rsidR="00DA63A2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90261A" w:rsidRPr="0090261A">
              <w:rPr>
                <w:rFonts w:cs="Calibri"/>
                <w:sz w:val="24"/>
                <w:szCs w:val="24"/>
              </w:rPr>
              <w:t>);</w:t>
            </w:r>
          </w:p>
          <w:p w:rsidR="001C44A9" w:rsidRPr="00B33A5D" w:rsidRDefault="001C44A9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E02AAC">
              <w:rPr>
                <w:rFonts w:cs="Calibri"/>
                <w:color w:val="FF0000"/>
                <w:sz w:val="24"/>
                <w:szCs w:val="24"/>
              </w:rPr>
              <w:t>predstavi</w:t>
            </w:r>
            <w:r w:rsidR="00B33A5D">
              <w:rPr>
                <w:rFonts w:cs="Calibri"/>
                <w:color w:val="FF0000"/>
                <w:sz w:val="24"/>
                <w:szCs w:val="24"/>
              </w:rPr>
              <w:t xml:space="preserve">, kako je sestavljen cikel </w:t>
            </w:r>
            <w:r w:rsidR="00B33A5D" w:rsidRPr="00E02AAC">
              <w:rPr>
                <w:rFonts w:cs="Calibri"/>
                <w:i/>
                <w:color w:val="FF0000"/>
                <w:sz w:val="24"/>
                <w:szCs w:val="24"/>
              </w:rPr>
              <w:t>Obrazi</w:t>
            </w:r>
            <w:r w:rsidR="00E02AAC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B33A5D" w:rsidRPr="00B33A5D">
              <w:rPr>
                <w:rFonts w:cs="Calibri"/>
                <w:color w:val="002060"/>
                <w:sz w:val="24"/>
                <w:szCs w:val="24"/>
              </w:rPr>
              <w:t>in</w:t>
            </w:r>
            <w:r w:rsidR="00B33A5D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B33A5D" w:rsidRPr="00B33A5D">
              <w:rPr>
                <w:rFonts w:cs="Calibri"/>
                <w:color w:val="002060"/>
                <w:sz w:val="24"/>
                <w:szCs w:val="24"/>
              </w:rPr>
              <w:t>kaj pomeni obra</w:t>
            </w:r>
            <w:r w:rsidR="00B72A8D">
              <w:rPr>
                <w:rFonts w:cs="Calibri"/>
                <w:color w:val="002060"/>
                <w:sz w:val="24"/>
                <w:szCs w:val="24"/>
              </w:rPr>
              <w:t xml:space="preserve">z kot literarnoteoretični pojem </w:t>
            </w:r>
            <w:r w:rsidR="00B72A8D" w:rsidRPr="00B72A8D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1" w:history="1">
              <w:r w:rsidR="00B72A8D" w:rsidRPr="00666A9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http://www.s-sers.mb.edus.si/gradiva/w3/slo/040_obrazi/02d_obravnava1.html</w:t>
              </w:r>
            </w:hyperlink>
            <w:r w:rsidR="00DA63A2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B72A8D" w:rsidRPr="00B72A8D">
              <w:rPr>
                <w:rFonts w:cs="Calibri"/>
                <w:sz w:val="24"/>
                <w:szCs w:val="24"/>
              </w:rPr>
              <w:t>);</w:t>
            </w:r>
            <w:r w:rsidR="00B72A8D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</w:p>
          <w:p w:rsidR="00FF706E" w:rsidRDefault="00F461A5" w:rsidP="008378E4">
            <w:pPr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Pr="00AD20B6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FF706E">
              <w:rPr>
                <w:rFonts w:cs="Calibri"/>
                <w:color w:val="FF0000"/>
                <w:sz w:val="24"/>
                <w:szCs w:val="24"/>
              </w:rPr>
              <w:t xml:space="preserve">na spletni povezavi </w:t>
            </w:r>
            <w:hyperlink r:id="rId12" w:history="1">
              <w:r w:rsidR="00FF706E" w:rsidRPr="00666A9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http://www.s-sers.mb.edus.si/gradiva/w3/slo/040_obrazi/02c_obravnava1.html</w:t>
              </w:r>
            </w:hyperlink>
            <w:r w:rsidR="00E02AAC">
              <w:rPr>
                <w:rFonts w:cs="Calibri"/>
                <w:color w:val="FF0000"/>
                <w:sz w:val="24"/>
                <w:szCs w:val="24"/>
              </w:rPr>
              <w:t xml:space="preserve"> preberi uvodni o</w:t>
            </w:r>
            <w:r w:rsidR="00FF706E">
              <w:rPr>
                <w:rFonts w:cs="Calibri"/>
                <w:color w:val="FF0000"/>
                <w:sz w:val="24"/>
                <w:szCs w:val="24"/>
              </w:rPr>
              <w:t xml:space="preserve">braz </w:t>
            </w:r>
            <w:r w:rsidR="00FF706E" w:rsidRPr="00DA63A2">
              <w:rPr>
                <w:rFonts w:cs="Calibri"/>
                <w:i/>
                <w:color w:val="FF0000"/>
                <w:sz w:val="24"/>
                <w:szCs w:val="24"/>
              </w:rPr>
              <w:t>(Vstala je narava)</w:t>
            </w:r>
            <w:r w:rsidR="00FF706E">
              <w:rPr>
                <w:rFonts w:cs="Calibri"/>
                <w:color w:val="FF0000"/>
                <w:sz w:val="24"/>
                <w:szCs w:val="24"/>
              </w:rPr>
              <w:t xml:space="preserve"> in reši naloge;</w:t>
            </w:r>
          </w:p>
          <w:p w:rsidR="00123AAE" w:rsidRDefault="00123AAE" w:rsidP="008378E4">
            <w:pPr>
              <w:rPr>
                <w:rFonts w:cs="Calibri"/>
                <w:color w:val="002060"/>
                <w:sz w:val="24"/>
                <w:szCs w:val="24"/>
              </w:rPr>
            </w:pPr>
            <w:r w:rsidRPr="00B33A5D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kako pojmuje pesnik naravo v uvodni pesmi in kaj vse je v njej  enako kot pri človeku;</w:t>
            </w:r>
          </w:p>
          <w:p w:rsidR="00B72A8D" w:rsidRDefault="00B72A8D" w:rsidP="008378E4">
            <w:pPr>
              <w:rPr>
                <w:rFonts w:cs="Calibri"/>
                <w:color w:val="FF0000"/>
                <w:sz w:val="24"/>
                <w:szCs w:val="24"/>
              </w:rPr>
            </w:pPr>
            <w:r w:rsidRPr="00B72A8D">
              <w:rPr>
                <w:rFonts w:cs="Calibri"/>
                <w:color w:val="FF0000"/>
                <w:sz w:val="24"/>
                <w:szCs w:val="24"/>
              </w:rPr>
              <w:t xml:space="preserve">– na spletni povezavi </w:t>
            </w:r>
            <w:hyperlink r:id="rId13" w:history="1">
              <w:r w:rsidRPr="00666A9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http://www.s-sers.mb.edus.si/gradiva/w3/slo/040_obrazi/03_obravnava2.html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B72A8D">
              <w:rPr>
                <w:rFonts w:cs="Calibri"/>
                <w:color w:val="FF0000"/>
                <w:sz w:val="24"/>
                <w:szCs w:val="24"/>
              </w:rPr>
              <w:t>preberi VII. pesem</w:t>
            </w:r>
            <w:r w:rsidR="00416F13">
              <w:rPr>
                <w:rFonts w:cs="Calibri"/>
                <w:color w:val="FF0000"/>
                <w:sz w:val="24"/>
                <w:szCs w:val="24"/>
              </w:rPr>
              <w:t xml:space="preserve"> iz cikla </w:t>
            </w:r>
            <w:r w:rsidR="00416F13" w:rsidRPr="00A42E60">
              <w:rPr>
                <w:rFonts w:cs="Calibri"/>
                <w:i/>
                <w:color w:val="FF0000"/>
                <w:sz w:val="24"/>
                <w:szCs w:val="24"/>
              </w:rPr>
              <w:t>Obrazi</w:t>
            </w:r>
            <w:r w:rsidR="00416F13">
              <w:rPr>
                <w:rFonts w:cs="Calibri"/>
                <w:color w:val="FF0000"/>
                <w:sz w:val="24"/>
                <w:szCs w:val="24"/>
              </w:rPr>
              <w:t xml:space="preserve"> in reši </w:t>
            </w:r>
            <w:r w:rsidR="00416F13" w:rsidRPr="00CF2F37">
              <w:rPr>
                <w:rFonts w:cs="Calibri"/>
                <w:color w:val="FF0000"/>
                <w:sz w:val="24"/>
                <w:szCs w:val="24"/>
              </w:rPr>
              <w:t>naloge</w:t>
            </w:r>
            <w:r w:rsidR="00416F13" w:rsidRPr="00416F13">
              <w:rPr>
                <w:rFonts w:cs="Calibri"/>
                <w:sz w:val="24"/>
                <w:szCs w:val="24"/>
              </w:rPr>
              <w:t xml:space="preserve"> (Naloge reši tudi na spletni strani </w:t>
            </w:r>
            <w:hyperlink r:id="rId14" w:history="1">
              <w:r w:rsidR="00416F13" w:rsidRPr="00666A9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http://www.s-sers.mb.edus.si/gradiva/w3/slo/040_obrazi/03_obravnava3.html</w:t>
              </w:r>
            </w:hyperlink>
            <w:r w:rsidR="00DA63A2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416F13" w:rsidRPr="00416F13">
              <w:rPr>
                <w:rFonts w:cs="Calibri"/>
                <w:sz w:val="24"/>
                <w:szCs w:val="24"/>
              </w:rPr>
              <w:t>);</w:t>
            </w:r>
            <w:r w:rsidR="00416F1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B33A5D" w:rsidRDefault="00B33A5D" w:rsidP="008378E4">
            <w:pPr>
              <w:rPr>
                <w:rFonts w:cs="Calibri"/>
                <w:color w:val="002060"/>
                <w:sz w:val="24"/>
                <w:szCs w:val="24"/>
              </w:rPr>
            </w:pPr>
            <w:r w:rsidRPr="00B33A5D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predstavi, kakšno vlogo imajo v </w:t>
            </w:r>
            <w:r w:rsidRPr="00A42E60">
              <w:rPr>
                <w:rFonts w:cs="Calibri"/>
                <w:i/>
                <w:color w:val="002060"/>
                <w:sz w:val="24"/>
                <w:szCs w:val="24"/>
              </w:rPr>
              <w:t>Obrazih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podobe iz narave in kakšno je razmerje med človekom in naravo;</w:t>
            </w:r>
          </w:p>
          <w:p w:rsidR="00B33A5D" w:rsidRDefault="00B33A5D" w:rsidP="008378E4">
            <w:pPr>
              <w:rPr>
                <w:rFonts w:cs="Calibri"/>
                <w:color w:val="002060"/>
                <w:sz w:val="24"/>
                <w:szCs w:val="24"/>
              </w:rPr>
            </w:pPr>
            <w:r w:rsidRPr="00B33A5D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pojasni, ka</w:t>
            </w:r>
            <w:r w:rsidR="00B67377">
              <w:rPr>
                <w:rFonts w:cs="Calibri"/>
                <w:color w:val="002060"/>
                <w:sz w:val="24"/>
                <w:szCs w:val="24"/>
              </w:rPr>
              <w:t>j je značilno za slog teh pesmi ter kakš</w:t>
            </w:r>
            <w:r w:rsidR="008D568D">
              <w:rPr>
                <w:rFonts w:cs="Calibri"/>
                <w:color w:val="002060"/>
                <w:sz w:val="24"/>
                <w:szCs w:val="24"/>
              </w:rPr>
              <w:t xml:space="preserve">na sta verz in kitica v </w:t>
            </w:r>
            <w:r w:rsidR="008D568D" w:rsidRPr="00A42E60">
              <w:rPr>
                <w:rFonts w:cs="Calibri"/>
                <w:i/>
                <w:color w:val="002060"/>
                <w:sz w:val="24"/>
                <w:szCs w:val="24"/>
              </w:rPr>
              <w:t>Obrazih</w:t>
            </w:r>
            <w:r w:rsidR="008D568D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8D568D" w:rsidRPr="008D568D">
              <w:rPr>
                <w:rFonts w:cs="Calibri"/>
                <w:sz w:val="24"/>
                <w:szCs w:val="24"/>
              </w:rPr>
              <w:t xml:space="preserve">(Reši nalogo </w:t>
            </w:r>
            <w:hyperlink r:id="rId15" w:history="1">
              <w:r w:rsidR="008D568D" w:rsidRPr="00666A9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http://www.s-sers.mb.edus.si/gradiva/w3/slo/040_obrazi/05_vaja2.html</w:t>
              </w:r>
            </w:hyperlink>
            <w:r w:rsidR="00DA63A2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8D568D" w:rsidRPr="008D568D">
              <w:rPr>
                <w:rFonts w:cs="Calibri"/>
                <w:sz w:val="24"/>
                <w:szCs w:val="24"/>
              </w:rPr>
              <w:t>);</w:t>
            </w:r>
          </w:p>
          <w:p w:rsidR="00FF706E" w:rsidRPr="00DA63A2" w:rsidRDefault="001C44A9" w:rsidP="008378E4">
            <w:pPr>
              <w:rPr>
                <w:rFonts w:cs="Calibri"/>
                <w:color w:val="00B050"/>
                <w:sz w:val="24"/>
                <w:szCs w:val="24"/>
              </w:rPr>
            </w:pPr>
            <w:r w:rsidRPr="00DA63A2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B33A5D" w:rsidRPr="00DA63A2">
              <w:rPr>
                <w:rFonts w:cs="Calibri"/>
                <w:color w:val="00B050"/>
                <w:sz w:val="24"/>
                <w:szCs w:val="24"/>
              </w:rPr>
              <w:t>razloži</w:t>
            </w:r>
            <w:r w:rsidRPr="00DA63A2">
              <w:rPr>
                <w:rFonts w:cs="Calibri"/>
                <w:color w:val="00B050"/>
                <w:sz w:val="24"/>
                <w:szCs w:val="24"/>
              </w:rPr>
              <w:t xml:space="preserve">, ali se Jenko v </w:t>
            </w:r>
            <w:r w:rsidRPr="00DA63A2">
              <w:rPr>
                <w:rFonts w:cs="Calibri"/>
                <w:i/>
                <w:color w:val="00B050"/>
                <w:sz w:val="24"/>
                <w:szCs w:val="24"/>
              </w:rPr>
              <w:t>Obrazih</w:t>
            </w:r>
            <w:r w:rsidR="00DA63A2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Pr="00DA63A2">
              <w:rPr>
                <w:rFonts w:cs="Calibri"/>
                <w:color w:val="00B050"/>
                <w:sz w:val="24"/>
                <w:szCs w:val="24"/>
              </w:rPr>
              <w:t>približuje realizmu;</w:t>
            </w:r>
          </w:p>
          <w:p w:rsidR="00B33A5D" w:rsidRPr="00B33A5D" w:rsidRDefault="00B33A5D" w:rsidP="008378E4">
            <w:pPr>
              <w:rPr>
                <w:rFonts w:cs="Calibri"/>
                <w:color w:val="00B050"/>
                <w:sz w:val="24"/>
                <w:szCs w:val="24"/>
              </w:rPr>
            </w:pPr>
            <w:r w:rsidRPr="00B33A5D">
              <w:rPr>
                <w:rFonts w:cs="Calibri"/>
                <w:color w:val="00B050"/>
                <w:sz w:val="24"/>
                <w:szCs w:val="24"/>
              </w:rPr>
              <w:t>– utemelji, zakaj velja Simon Jenko za najpomembnejšega pesnika druge polovice 19. stoletja;</w:t>
            </w:r>
          </w:p>
          <w:p w:rsidR="00FF706E" w:rsidRDefault="00B67377" w:rsidP="008378E4">
            <w:pPr>
              <w:rPr>
                <w:rFonts w:cs="Calibri"/>
                <w:color w:val="FF0000"/>
                <w:sz w:val="24"/>
                <w:szCs w:val="24"/>
              </w:rPr>
            </w:pPr>
            <w:r w:rsidRPr="00B33A5D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684316">
              <w:rPr>
                <w:rFonts w:cs="Calibri"/>
                <w:color w:val="00B050"/>
                <w:sz w:val="24"/>
                <w:szCs w:val="24"/>
              </w:rPr>
              <w:t xml:space="preserve"> interpretiraj njegovo budnico </w:t>
            </w:r>
            <w:r w:rsidRPr="00B67377">
              <w:rPr>
                <w:rFonts w:cs="Calibri"/>
                <w:i/>
                <w:color w:val="00B050"/>
                <w:sz w:val="24"/>
                <w:szCs w:val="24"/>
              </w:rPr>
              <w:t>Naprej</w:t>
            </w:r>
            <w:r w:rsidR="00A42E60">
              <w:rPr>
                <w:rFonts w:cs="Calibri"/>
                <w:color w:val="00B050"/>
                <w:sz w:val="24"/>
                <w:szCs w:val="24"/>
              </w:rPr>
              <w:t xml:space="preserve"> in razloži njen pomen;</w:t>
            </w:r>
          </w:p>
          <w:p w:rsidR="008378E4" w:rsidRDefault="00E02AAC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B33A5D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primerjaj Jenkove </w:t>
            </w:r>
            <w:r w:rsidRPr="00E02AAC">
              <w:rPr>
                <w:rFonts w:cs="Calibri"/>
                <w:i/>
                <w:color w:val="00B050"/>
                <w:sz w:val="24"/>
                <w:szCs w:val="24"/>
              </w:rPr>
              <w:t>Obraze</w:t>
            </w:r>
            <w:r>
              <w:rPr>
                <w:rFonts w:cs="Calibri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s Prešernovimi </w:t>
            </w:r>
            <w:r w:rsidRPr="00684316">
              <w:rPr>
                <w:rFonts w:cs="Calibri"/>
                <w:i/>
                <w:color w:val="00B050"/>
                <w:sz w:val="24"/>
                <w:szCs w:val="24"/>
              </w:rPr>
              <w:t>Soneti nesreče</w:t>
            </w:r>
            <w:r w:rsidR="00A42E60">
              <w:rPr>
                <w:rFonts w:cs="Calibri"/>
                <w:color w:val="00B050"/>
                <w:sz w:val="24"/>
                <w:szCs w:val="24"/>
              </w:rPr>
              <w:t>.</w:t>
            </w:r>
          </w:p>
          <w:p w:rsidR="00DB1ACF" w:rsidRDefault="00DB1ACF" w:rsidP="001402FC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</w:p>
          <w:p w:rsidR="006347EC" w:rsidRDefault="006347E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6347EC" w:rsidRDefault="006B7A37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hyperlink r:id="rId16" w:history="1">
              <w:r w:rsidR="006347EC" w:rsidRPr="00666A9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http://www.s-sers.mb.edus.si/gradiva/w3/slo/040_obrazi/06_sinteza.html</w:t>
              </w:r>
            </w:hyperlink>
            <w:r w:rsidR="006347EC">
              <w:rPr>
                <w:rFonts w:cs="Calibri"/>
                <w:sz w:val="24"/>
                <w:szCs w:val="24"/>
              </w:rPr>
              <w:t>.</w:t>
            </w:r>
          </w:p>
          <w:p w:rsidR="006347EC" w:rsidRDefault="006347E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1402FC" w:rsidRPr="004F0450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4F0450">
              <w:rPr>
                <w:rFonts w:cs="Calibri"/>
                <w:sz w:val="24"/>
                <w:szCs w:val="24"/>
              </w:rPr>
              <w:t>Reš</w:t>
            </w:r>
            <w:r w:rsidR="006347EC">
              <w:rPr>
                <w:rFonts w:cs="Calibri"/>
                <w:sz w:val="24"/>
                <w:szCs w:val="24"/>
              </w:rPr>
              <w:t>i n</w:t>
            </w:r>
            <w:r w:rsidR="00DA63A2">
              <w:rPr>
                <w:rFonts w:cs="Calibri"/>
                <w:sz w:val="24"/>
                <w:szCs w:val="24"/>
              </w:rPr>
              <w:t>aloge (na koncu fotografiraj/</w:t>
            </w:r>
            <w:r w:rsidR="006347EC">
              <w:rPr>
                <w:rFonts w:cs="Calibri"/>
                <w:sz w:val="24"/>
                <w:szCs w:val="24"/>
              </w:rPr>
              <w:t xml:space="preserve">skeniraj </w:t>
            </w:r>
            <w:r w:rsidRPr="004F0450">
              <w:rPr>
                <w:rFonts w:cs="Calibri"/>
                <w:sz w:val="24"/>
                <w:szCs w:val="24"/>
              </w:rPr>
              <w:t>rešitve in jih oddaj med Dokaze).</w:t>
            </w:r>
          </w:p>
          <w:p w:rsidR="001402FC" w:rsidRPr="004F0450" w:rsidRDefault="001402FC" w:rsidP="001402FC">
            <w:pPr>
              <w:rPr>
                <w:rFonts w:cs="Calibri"/>
                <w:sz w:val="24"/>
                <w:szCs w:val="24"/>
              </w:rPr>
            </w:pPr>
          </w:p>
          <w:p w:rsidR="00DB1ACF" w:rsidRPr="00DB1ACF" w:rsidRDefault="001402FC" w:rsidP="006347EC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DB1ACF">
              <w:rPr>
                <w:rFonts w:ascii="Calibri" w:hAnsi="Calibri" w:cs="Calibri"/>
              </w:rPr>
              <w:t xml:space="preserve">Dopolni tudi </w:t>
            </w:r>
            <w:r w:rsidR="004642AD" w:rsidRPr="00DB1ACF">
              <w:rPr>
                <w:rFonts w:ascii="Calibri" w:hAnsi="Calibri" w:cs="Calibri"/>
                <w:b/>
              </w:rPr>
              <w:t>de</w:t>
            </w:r>
            <w:r w:rsidR="00E02AAC" w:rsidRPr="00DB1ACF">
              <w:rPr>
                <w:rFonts w:ascii="Calibri" w:hAnsi="Calibri" w:cs="Calibri"/>
                <w:b/>
              </w:rPr>
              <w:t>lovni list Simon Jenko</w:t>
            </w:r>
            <w:r w:rsidRPr="00DB1ACF">
              <w:rPr>
                <w:rFonts w:ascii="Calibri" w:hAnsi="Calibri" w:cs="Calibri"/>
                <w:b/>
              </w:rPr>
              <w:t>_</w:t>
            </w:r>
            <w:r w:rsidR="00E02AAC" w:rsidRPr="00DB1ACF">
              <w:rPr>
                <w:rFonts w:ascii="Calibri" w:hAnsi="Calibri" w:cs="Calibri"/>
                <w:b/>
              </w:rPr>
              <w:t>Obrazi_</w:t>
            </w:r>
            <w:r w:rsidRPr="00DB1ACF">
              <w:rPr>
                <w:rFonts w:ascii="Calibri" w:hAnsi="Calibri" w:cs="Calibri"/>
                <w:b/>
              </w:rPr>
              <w:t xml:space="preserve">DL </w:t>
            </w:r>
            <w:r w:rsidRPr="00DB1ACF">
              <w:rPr>
                <w:rFonts w:ascii="Calibri" w:hAnsi="Calibri" w:cs="Calibri"/>
              </w:rPr>
              <w:t>in ga oddaj med Dokaze.</w:t>
            </w:r>
            <w:r w:rsidR="00DB1ACF" w:rsidRPr="00DB1ACF">
              <w:rPr>
                <w:rFonts w:ascii="Calibri" w:hAnsi="Calibri" w:cs="Calibri"/>
                <w:b/>
              </w:rPr>
              <w:t xml:space="preserve"> </w:t>
            </w:r>
            <w:r w:rsidR="00DB1ACF" w:rsidRPr="00DB1AC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2F5224" w:rsidRPr="004B3513" w:rsidRDefault="002F5224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DA63A2" w:rsidRPr="002E0273" w:rsidRDefault="00DA63A2" w:rsidP="00DA63A2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DA63A2" w:rsidRPr="002E0273" w:rsidRDefault="00DA63A2" w:rsidP="00DA63A2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DA63A2" w:rsidRPr="002E0273" w:rsidRDefault="00DA63A2" w:rsidP="00DA63A2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DA63A2" w:rsidRPr="002E0273" w:rsidRDefault="00DA63A2" w:rsidP="00DA63A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DA63A2" w:rsidRPr="002E0273" w:rsidRDefault="00DA63A2" w:rsidP="00DA63A2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DA63A2" w:rsidRPr="002E0273" w:rsidRDefault="00DA63A2" w:rsidP="00DA63A2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9D6305" w:rsidRPr="00DB1ACF" w:rsidRDefault="00DA63A2" w:rsidP="00DA63A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B05AD9" w:rsidRDefault="00B05AD9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9D6305" w:rsidRDefault="009D6305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B1ACF" w:rsidRDefault="00DB1AC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AE3934" w:rsidRPr="00231FE5" w:rsidRDefault="00B360FF" w:rsidP="00231FE5">
      <w:pPr>
        <w:rPr>
          <w:rFonts w:cs="Calibri"/>
          <w:sz w:val="24"/>
          <w:szCs w:val="24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 xml:space="preserve">Pri učenju in izdelavi nalog lahko uporabiš </w:t>
      </w:r>
      <w:r w:rsidR="00231FE5">
        <w:rPr>
          <w:rStyle w:val="Hiperpovezava"/>
          <w:rFonts w:cs="Calibri"/>
          <w:color w:val="auto"/>
          <w:sz w:val="24"/>
          <w:szCs w:val="24"/>
          <w:u w:val="none"/>
        </w:rPr>
        <w:t>tudi druge vire.</w:t>
      </w:r>
    </w:p>
    <w:p w:rsidR="00365D5D" w:rsidRPr="00775E2D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775E2D" w:rsidRPr="00775E2D" w:rsidRDefault="004F0450" w:rsidP="00775E2D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>–</w:t>
      </w:r>
      <w:r w:rsidR="00775E2D" w:rsidRPr="00775E2D">
        <w:rPr>
          <w:sz w:val="18"/>
          <w:szCs w:val="18"/>
        </w:rPr>
        <w:t xml:space="preserve"> </w:t>
      </w:r>
      <w:hyperlink r:id="rId17" w:history="1">
        <w:r w:rsidR="00DA63A2" w:rsidRPr="00DA63A2">
          <w:rPr>
            <w:rStyle w:val="Hiperpovezava"/>
            <w:rFonts w:cs="Calibri"/>
            <w:sz w:val="18"/>
            <w:szCs w:val="18"/>
          </w:rPr>
          <w:t>http://www.s-sers.mb.edus.si/gradiva/w3/slo/040_obrazi/02b_obravnava1.html</w:t>
        </w:r>
      </w:hyperlink>
      <w:r w:rsidR="00DA63A2">
        <w:rPr>
          <w:rFonts w:cs="Calibri"/>
          <w:sz w:val="18"/>
          <w:szCs w:val="18"/>
        </w:rPr>
        <w:t>, 20. 8. 2018</w:t>
      </w:r>
    </w:p>
    <w:p w:rsidR="00365D5D" w:rsidRPr="00775E2D" w:rsidRDefault="00365D5D" w:rsidP="00775E2D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>– Janko Kos, Tomo Kos: Svet književnosti 2. Maribor: Obzorja, 2000</w:t>
      </w:r>
      <w:r w:rsidR="00775E2D">
        <w:rPr>
          <w:sz w:val="18"/>
          <w:szCs w:val="18"/>
        </w:rPr>
        <w:t>.</w:t>
      </w:r>
    </w:p>
    <w:p w:rsidR="00365D5D" w:rsidRPr="00775E2D" w:rsidRDefault="00365D5D" w:rsidP="00775E2D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 xml:space="preserve">– Pavlič, Dović, Lah, Rovtar, Perko: Berilo 2, Umetnost besede. Ljubljana: Mladinska knjiga, 2008. </w:t>
      </w:r>
    </w:p>
    <w:p w:rsidR="00EB7E99" w:rsidRPr="00775E2D" w:rsidRDefault="00EB7E99" w:rsidP="00775E2D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 xml:space="preserve">– Cuderman, </w:t>
      </w:r>
      <w:r w:rsidR="004F0450" w:rsidRPr="00775E2D">
        <w:rPr>
          <w:sz w:val="18"/>
          <w:szCs w:val="18"/>
        </w:rPr>
        <w:t xml:space="preserve">Fatur, Koler, Korošec, Krakar - </w:t>
      </w:r>
      <w:r w:rsidRPr="00775E2D">
        <w:rPr>
          <w:sz w:val="18"/>
          <w:szCs w:val="18"/>
        </w:rPr>
        <w:t xml:space="preserve">Vogel, Poznanovič, Špacapan: Branja 2. Ljubljana: DZS, 2001. </w:t>
      </w:r>
    </w:p>
    <w:sectPr w:rsidR="00EB7E99" w:rsidRPr="00775E2D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37" w:rsidRDefault="006B7A37" w:rsidP="009D4DB7">
      <w:pPr>
        <w:spacing w:after="0" w:line="240" w:lineRule="auto"/>
      </w:pPr>
      <w:r>
        <w:separator/>
      </w:r>
    </w:p>
  </w:endnote>
  <w:endnote w:type="continuationSeparator" w:id="0">
    <w:p w:rsidR="006B7A37" w:rsidRDefault="006B7A3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37" w:rsidRDefault="006B7A37" w:rsidP="009D4DB7">
      <w:pPr>
        <w:spacing w:after="0" w:line="240" w:lineRule="auto"/>
      </w:pPr>
      <w:r>
        <w:separator/>
      </w:r>
    </w:p>
  </w:footnote>
  <w:footnote w:type="continuationSeparator" w:id="0">
    <w:p w:rsidR="006B7A37" w:rsidRDefault="006B7A3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E35051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9"/>
  </w:num>
  <w:num w:numId="12">
    <w:abstractNumId w:val="18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3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3D6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1AC0"/>
    <w:rsid w:val="00052665"/>
    <w:rsid w:val="0005325C"/>
    <w:rsid w:val="000537EC"/>
    <w:rsid w:val="00053DD4"/>
    <w:rsid w:val="000546FC"/>
    <w:rsid w:val="00060977"/>
    <w:rsid w:val="00060EEF"/>
    <w:rsid w:val="0006191B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098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AE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0DAC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4A9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D8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1FE5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224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4F0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74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16F13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2753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71D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AD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42BD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4666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527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7EC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316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B7A37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E2D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6C4C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8E4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68D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261A"/>
    <w:rsid w:val="0090382D"/>
    <w:rsid w:val="00903876"/>
    <w:rsid w:val="00904062"/>
    <w:rsid w:val="009052D7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58F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3AF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05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22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C22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2E60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34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438"/>
    <w:rsid w:val="00AF394C"/>
    <w:rsid w:val="00AF4686"/>
    <w:rsid w:val="00AF48DE"/>
    <w:rsid w:val="00AF587E"/>
    <w:rsid w:val="00AF74AC"/>
    <w:rsid w:val="00B00517"/>
    <w:rsid w:val="00B01FDB"/>
    <w:rsid w:val="00B01FFA"/>
    <w:rsid w:val="00B020AB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5AD9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A5D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377"/>
    <w:rsid w:val="00B67786"/>
    <w:rsid w:val="00B7041D"/>
    <w:rsid w:val="00B714A3"/>
    <w:rsid w:val="00B72A8D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3CDE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1C4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45C"/>
    <w:rsid w:val="00C36BD5"/>
    <w:rsid w:val="00C36EAF"/>
    <w:rsid w:val="00C3785C"/>
    <w:rsid w:val="00C37AD1"/>
    <w:rsid w:val="00C37C6C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490C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2F37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4F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276D2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063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3A2"/>
    <w:rsid w:val="00DA643A"/>
    <w:rsid w:val="00DA773F"/>
    <w:rsid w:val="00DA7823"/>
    <w:rsid w:val="00DB0438"/>
    <w:rsid w:val="00DB0514"/>
    <w:rsid w:val="00DB0991"/>
    <w:rsid w:val="00DB0C16"/>
    <w:rsid w:val="00DB125C"/>
    <w:rsid w:val="00DB14F4"/>
    <w:rsid w:val="00DB1ACF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2AA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89D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44D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06E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40_obrazi/03_obravnava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40_obrazi/02c_obravnava1.html" TargetMode="External"/><Relationship Id="rId17" Type="http://schemas.openxmlformats.org/officeDocument/2006/relationships/hyperlink" Target="http://www.s-sers.mb.edus.si/gradiva/w3/slo/040_obrazi/02b_obravnav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40_obrazi/06_sintez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40_obrazi/02d_obravnava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40_obrazi/05_vaja2.html" TargetMode="External"/><Relationship Id="rId10" Type="http://schemas.openxmlformats.org/officeDocument/2006/relationships/hyperlink" Target="http://www.s-sers.mb.edus.si/gradiva/w3/slo/040_obrazi/05_avtor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40_obrazi/02b_obravnava1.html" TargetMode="External"/><Relationship Id="rId14" Type="http://schemas.openxmlformats.org/officeDocument/2006/relationships/hyperlink" Target="http://www.s-sers.mb.edus.si/gradiva/w3/slo/040_obrazi/03_obravnava3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8676F7-DD6D-4A2E-A550-FBAE6C83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31</cp:revision>
  <dcterms:created xsi:type="dcterms:W3CDTF">2018-07-14T18:58:00Z</dcterms:created>
  <dcterms:modified xsi:type="dcterms:W3CDTF">2018-08-27T16:17:00Z</dcterms:modified>
</cp:coreProperties>
</file>