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322233">
        <w:rPr>
          <w:rFonts w:cs="Calibri"/>
          <w:sz w:val="28"/>
          <w:szCs w:val="28"/>
        </w:rPr>
        <w:t>PUBLICISTIČNO POROČILO</w:t>
      </w:r>
    </w:p>
    <w:p w:rsidR="00C65524" w:rsidRDefault="00C65524" w:rsidP="00453BF8">
      <w:pPr>
        <w:rPr>
          <w:lang w:eastAsia="en-US"/>
        </w:rPr>
      </w:pPr>
    </w:p>
    <w:p w:rsidR="00322233" w:rsidRDefault="003C054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e-gradivih predelaj </w:t>
      </w:r>
      <w:r w:rsidR="008524C0">
        <w:rPr>
          <w:rFonts w:cs="Calibri"/>
          <w:sz w:val="24"/>
          <w:szCs w:val="24"/>
        </w:rPr>
        <w:t>poglavje Be</w:t>
      </w:r>
      <w:r w:rsidR="00322233">
        <w:rPr>
          <w:rFonts w:cs="Calibri"/>
          <w:sz w:val="24"/>
          <w:szCs w:val="24"/>
        </w:rPr>
        <w:t>sedilne vrste, Publicistično poročilo</w:t>
      </w:r>
      <w:r w:rsidR="00453BF8">
        <w:rPr>
          <w:rFonts w:cs="Calibri"/>
          <w:sz w:val="24"/>
          <w:szCs w:val="24"/>
        </w:rPr>
        <w:t>. V</w:t>
      </w:r>
      <w:r w:rsidR="00322233">
        <w:rPr>
          <w:rFonts w:cs="Calibri"/>
          <w:sz w:val="24"/>
          <w:szCs w:val="24"/>
        </w:rPr>
        <w:t xml:space="preserve"> pomoč ti je tudi spletna stran </w:t>
      </w:r>
      <w:hyperlink r:id="rId9" w:history="1">
        <w:r w:rsidR="00322233" w:rsidRPr="003015A2">
          <w:rPr>
            <w:rStyle w:val="Hiperpovezava"/>
            <w:rFonts w:cs="Calibri"/>
            <w:sz w:val="24"/>
            <w:szCs w:val="24"/>
          </w:rPr>
          <w:t>http://www.s-sers.mb.edus.si/gradiva/w3/slo/097_porocilo/01_index.html</w:t>
        </w:r>
      </w:hyperlink>
      <w:r w:rsidR="00322233">
        <w:rPr>
          <w:rFonts w:cs="Calibri"/>
          <w:sz w:val="24"/>
          <w:szCs w:val="24"/>
        </w:rPr>
        <w:t>.</w:t>
      </w: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p w:rsidR="0094636C" w:rsidRDefault="0094636C" w:rsidP="00453BF8">
      <w:pPr>
        <w:rPr>
          <w:rFonts w:cs="Calibri"/>
          <w:sz w:val="24"/>
          <w:szCs w:val="24"/>
        </w:rPr>
      </w:pP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9775E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miselni vzorec povzemi, kar ste se v 1. letniku že učili o enogovornih (monoloških) besedilih. Vključi tudi, po čem se enogovorna besedila ločijo od dvogovornih.</w:t>
            </w:r>
          </w:p>
          <w:p w:rsidR="001B1C5E" w:rsidRDefault="001B1C5E" w:rsidP="00C46772">
            <w:pPr>
              <w:rPr>
                <w:rFonts w:cs="Calibri"/>
                <w:sz w:val="24"/>
                <w:szCs w:val="24"/>
              </w:rPr>
            </w:pPr>
          </w:p>
          <w:p w:rsidR="008B21CC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2F7B68" w:rsidRPr="00826A0E" w:rsidRDefault="002F7B68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335C32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1–6</w:t>
            </w:r>
            <w:r w:rsidR="00453BF8">
              <w:rPr>
                <w:rFonts w:cs="Calibri"/>
                <w:sz w:val="24"/>
                <w:szCs w:val="24"/>
              </w:rPr>
              <w:t xml:space="preserve"> označi, kaj od navedenega bi postavil za svoj prvi cilj, kaj za nadaljnje:</w:t>
            </w:r>
          </w:p>
          <w:p w:rsidR="00C65524" w:rsidRDefault="00C65524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</w:t>
            </w:r>
            <w:r w:rsidR="00A20641">
              <w:rPr>
                <w:rFonts w:cs="Calibri"/>
                <w:sz w:val="24"/>
                <w:szCs w:val="24"/>
              </w:rPr>
              <w:t>dstaviti značilno</w:t>
            </w:r>
            <w:r w:rsidR="0049775E">
              <w:rPr>
                <w:rFonts w:cs="Calibri"/>
                <w:sz w:val="24"/>
                <w:szCs w:val="24"/>
              </w:rPr>
              <w:t xml:space="preserve">sti enogovornih (monoloških) </w:t>
            </w:r>
            <w:r>
              <w:rPr>
                <w:rFonts w:cs="Calibri"/>
                <w:sz w:val="24"/>
                <w:szCs w:val="24"/>
              </w:rPr>
              <w:t>besedil;</w:t>
            </w:r>
          </w:p>
          <w:p w:rsidR="00BB3ACF" w:rsidRDefault="00A20641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predstaviti</w:t>
            </w:r>
            <w:r w:rsidR="00BB3ACF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značilnosti publicističnega poročila</w:t>
            </w:r>
            <w:r w:rsidR="00BB3ACF">
              <w:rPr>
                <w:rFonts w:cs="Calibri"/>
                <w:sz w:val="24"/>
                <w:szCs w:val="24"/>
              </w:rPr>
              <w:t>;</w:t>
            </w:r>
          </w:p>
          <w:p w:rsidR="00335C32" w:rsidRDefault="00335C32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poiskati v časopisu/reviji nekaj publicističnih poročil;</w:t>
            </w:r>
          </w:p>
          <w:p w:rsidR="00C65524" w:rsidRDefault="00A20641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napisati publicistično poročilo</w:t>
            </w:r>
            <w:r w:rsidR="00C65524">
              <w:rPr>
                <w:rFonts w:cs="Calibri"/>
                <w:sz w:val="24"/>
                <w:szCs w:val="24"/>
              </w:rPr>
              <w:t>;</w:t>
            </w:r>
          </w:p>
          <w:p w:rsidR="00C65524" w:rsidRDefault="00A20641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 w:rsidR="00C3211C">
              <w:rPr>
                <w:rFonts w:cs="Calibri"/>
                <w:sz w:val="24"/>
                <w:szCs w:val="24"/>
              </w:rPr>
              <w:t>predstaviti poročilo z govornim nastopom;</w:t>
            </w:r>
          </w:p>
          <w:p w:rsidR="00C3211C" w:rsidRPr="00C3211C" w:rsidRDefault="00C3211C" w:rsidP="00C46772">
            <w:pPr>
              <w:rPr>
                <w:rFonts w:cs="Calibri"/>
                <w:sz w:val="24"/>
                <w:szCs w:val="24"/>
              </w:rPr>
            </w:pPr>
            <w:r w:rsidRPr="00C3211C">
              <w:rPr>
                <w:rFonts w:cs="Calibri"/>
                <w:sz w:val="24"/>
                <w:szCs w:val="24"/>
              </w:rPr>
              <w:t>– preoblikovati publicistično poročilo v novico in obvestilo.</w:t>
            </w:r>
          </w:p>
          <w:p w:rsidR="00453BF8" w:rsidRDefault="00453BF8" w:rsidP="00BB3ACF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CE230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CE230F" w:rsidRPr="00CE230F" w:rsidRDefault="00CE230F" w:rsidP="00C46772">
            <w:pPr>
              <w:rPr>
                <w:rFonts w:cs="Calibri"/>
                <w:bCs/>
                <w:color w:val="008080"/>
                <w:sz w:val="24"/>
                <w:szCs w:val="24"/>
                <w:shd w:val="clear" w:color="auto" w:fill="FFFFFF"/>
              </w:rPr>
            </w:pPr>
            <w:r w:rsidRPr="00CE230F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Pr="00CE230F">
              <w:rPr>
                <w:rFonts w:eastAsia="Calibri" w:cs="Calibri"/>
                <w:bCs/>
                <w:color w:val="FF0000"/>
                <w:sz w:val="24"/>
                <w:szCs w:val="24"/>
                <w:shd w:val="clear" w:color="auto" w:fill="FFFFFF"/>
              </w:rPr>
              <w:t xml:space="preserve">preberi besedilo na spletni povezavi </w:t>
            </w:r>
            <w:hyperlink r:id="rId10" w:history="1">
              <w:r w:rsidRPr="00CE230F">
                <w:rPr>
                  <w:rStyle w:val="Hiperpovezava"/>
                  <w:rFonts w:cs="Calibri"/>
                  <w:bCs/>
                  <w:sz w:val="24"/>
                  <w:szCs w:val="24"/>
                  <w:shd w:val="clear" w:color="auto" w:fill="FFFFFF"/>
                </w:rPr>
                <w:t>http://www.s-sers.mb.edus.si/gradiva/w3/slo/097_porocilo/01_index.html</w:t>
              </w:r>
            </w:hyperlink>
            <w:r w:rsidRPr="00CE230F">
              <w:rPr>
                <w:rFonts w:cs="Calibri"/>
                <w:bCs/>
                <w:color w:val="008080"/>
                <w:sz w:val="24"/>
                <w:szCs w:val="24"/>
                <w:shd w:val="clear" w:color="auto" w:fill="FFFFFF"/>
              </w:rPr>
              <w:t xml:space="preserve"> </w:t>
            </w:r>
            <w:r w:rsidRPr="00CE230F">
              <w:rPr>
                <w:rFonts w:cs="Calibri"/>
                <w:bCs/>
                <w:color w:val="FF0000"/>
                <w:sz w:val="24"/>
                <w:szCs w:val="24"/>
                <w:shd w:val="clear" w:color="auto" w:fill="FFFFFF"/>
              </w:rPr>
              <w:t>in o</w:t>
            </w:r>
            <w:r w:rsidR="001C643E">
              <w:rPr>
                <w:rFonts w:cs="Calibri"/>
                <w:bCs/>
                <w:color w:val="FF0000"/>
                <w:sz w:val="24"/>
                <w:szCs w:val="24"/>
                <w:shd w:val="clear" w:color="auto" w:fill="FFFFFF"/>
              </w:rPr>
              <w:t>dgovori na vprašanja na spletni strani</w:t>
            </w:r>
            <w:r w:rsidRPr="00CE230F">
              <w:rPr>
                <w:rFonts w:cs="Calibri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CE230F">
                <w:rPr>
                  <w:rStyle w:val="Hiperpovezava"/>
                  <w:rFonts w:cs="Calibri"/>
                  <w:bCs/>
                  <w:sz w:val="24"/>
                  <w:szCs w:val="24"/>
                  <w:shd w:val="clear" w:color="auto" w:fill="FFFFFF"/>
                </w:rPr>
                <w:t>http://www.s-sers.mb.edus.si/gradiva/w3/slo/097_porocilo/02_obravnava.html</w:t>
              </w:r>
            </w:hyperlink>
            <w:r w:rsidR="003C22AB">
              <w:rPr>
                <w:rStyle w:val="Hiperpovezava"/>
                <w:rFonts w:cs="Calibri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F65BE0" w:rsidRDefault="00F65BE0" w:rsidP="0043100E">
            <w:pPr>
              <w:rPr>
                <w:rFonts w:cs="Calibri"/>
                <w:color w:val="002060"/>
                <w:sz w:val="24"/>
                <w:szCs w:val="24"/>
              </w:rPr>
            </w:pPr>
            <w:r w:rsidRPr="009512C2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izberi si zanimiv (športni, kulturni, glasbeni ipd.) dogodek in o njem poročaj;</w:t>
            </w:r>
          </w:p>
          <w:p w:rsidR="00F65BE0" w:rsidRDefault="00F65BE0" w:rsidP="0043100E">
            <w:pPr>
              <w:rPr>
                <w:rFonts w:cs="Calibri"/>
                <w:color w:val="002060"/>
                <w:sz w:val="24"/>
                <w:szCs w:val="24"/>
              </w:rPr>
            </w:pPr>
            <w:r w:rsidRPr="009512C2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na katera vprašanja boš poskušal odgovoriti pri poročanju o izbranem dogodku;</w:t>
            </w:r>
          </w:p>
          <w:p w:rsidR="00F65BE0" w:rsidRDefault="00F65BE0" w:rsidP="0043100E">
            <w:pPr>
              <w:rPr>
                <w:rFonts w:cs="Calibri"/>
                <w:color w:val="002060"/>
                <w:sz w:val="24"/>
                <w:szCs w:val="24"/>
              </w:rPr>
            </w:pPr>
            <w:r w:rsidRPr="009512C2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ali boš dogodek predstavil v naravnem ali poljubnem časovnem zaporedju;</w:t>
            </w:r>
          </w:p>
          <w:p w:rsidR="00F65BE0" w:rsidRDefault="00F65BE0" w:rsidP="0043100E">
            <w:pPr>
              <w:rPr>
                <w:rFonts w:cs="Calibri"/>
                <w:color w:val="002060"/>
                <w:sz w:val="24"/>
                <w:szCs w:val="24"/>
              </w:rPr>
            </w:pPr>
            <w:r w:rsidRPr="009512C2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kateri glagolski čas boš uporabil in ali boš dogodek predstavil subjektivno ali objektivno;</w:t>
            </w:r>
          </w:p>
          <w:p w:rsidR="00F65BE0" w:rsidRPr="00F65BE0" w:rsidRDefault="00F65BE0" w:rsidP="0043100E">
            <w:pPr>
              <w:rPr>
                <w:rFonts w:cs="Calibri"/>
                <w:color w:val="FF0000"/>
                <w:sz w:val="24"/>
                <w:szCs w:val="24"/>
              </w:rPr>
            </w:pPr>
            <w:r w:rsidRPr="00F65BE0">
              <w:rPr>
                <w:rFonts w:cs="Calibri"/>
                <w:color w:val="FF0000"/>
                <w:sz w:val="24"/>
                <w:szCs w:val="24"/>
              </w:rPr>
              <w:lastRenderedPageBreak/>
              <w:t>– predstavi, komu so namenjena publicistična poročila in kje vse so objavljena;</w:t>
            </w:r>
          </w:p>
          <w:p w:rsidR="00006134" w:rsidRPr="003C22AB" w:rsidRDefault="00F65BE0" w:rsidP="00BB3AC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3C22AB">
              <w:rPr>
                <w:rFonts w:cs="Calibri"/>
                <w:color w:val="002060"/>
                <w:sz w:val="24"/>
                <w:szCs w:val="24"/>
              </w:rPr>
              <w:t>– razloži, po čem se loči poročilo od novice;</w:t>
            </w:r>
          </w:p>
          <w:p w:rsidR="00F65BE0" w:rsidRPr="003C22AB" w:rsidRDefault="00F65BE0" w:rsidP="00BB3AC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3C22AB">
              <w:rPr>
                <w:rFonts w:cs="Calibri"/>
                <w:color w:val="002060"/>
                <w:sz w:val="24"/>
                <w:szCs w:val="24"/>
              </w:rPr>
              <w:t>– predstavi zgradbo poročila in pojasni, v katerem delu so zbrani jed</w:t>
            </w:r>
            <w:r w:rsidR="007F4E5A" w:rsidRPr="003C22AB">
              <w:rPr>
                <w:rFonts w:cs="Calibri"/>
                <w:color w:val="002060"/>
                <w:sz w:val="24"/>
                <w:szCs w:val="24"/>
              </w:rPr>
              <w:t>rni odgovori na vprašanja: kaj, kje, kdaj, kdo;</w:t>
            </w:r>
          </w:p>
          <w:p w:rsidR="00C3211C" w:rsidRPr="003C22AB" w:rsidRDefault="00C3211C" w:rsidP="00C3211C">
            <w:pPr>
              <w:pStyle w:val="Brezrazmikov"/>
              <w:rPr>
                <w:rFonts w:cs="Calibri"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3C22AB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Pr="003C22AB">
              <w:rPr>
                <w:rFonts w:cs="Calibri"/>
                <w:bCs/>
                <w:color w:val="002060"/>
                <w:sz w:val="24"/>
                <w:szCs w:val="24"/>
                <w:shd w:val="clear" w:color="auto" w:fill="FFFFFF"/>
              </w:rPr>
              <w:t xml:space="preserve">v poljuben spletni </w:t>
            </w:r>
            <w:r w:rsidR="003C22AB">
              <w:rPr>
                <w:rFonts w:cs="Calibri"/>
                <w:bCs/>
                <w:color w:val="002060"/>
                <w:sz w:val="24"/>
                <w:szCs w:val="24"/>
                <w:shd w:val="clear" w:color="auto" w:fill="FFFFFF"/>
              </w:rPr>
              <w:t>iskalnik vpiši besedo poročilo. (</w:t>
            </w:r>
            <w:r w:rsidRPr="003C22AB">
              <w:rPr>
                <w:rFonts w:cs="Calibri"/>
                <w:bCs/>
                <w:color w:val="002060"/>
                <w:sz w:val="24"/>
                <w:szCs w:val="24"/>
                <w:shd w:val="clear" w:color="auto" w:fill="FFFFFF"/>
              </w:rPr>
              <w:t>Iz zadetkov skušaj ugotoviti, katerih poročil je (glede na tematiko) na spletu največ.</w:t>
            </w:r>
            <w:r w:rsidR="003C22AB">
              <w:rPr>
                <w:rFonts w:cs="Calibri"/>
                <w:bCs/>
                <w:color w:val="002060"/>
                <w:sz w:val="24"/>
                <w:szCs w:val="24"/>
                <w:shd w:val="clear" w:color="auto" w:fill="FFFFFF"/>
              </w:rPr>
              <w:t>);</w:t>
            </w:r>
          </w:p>
          <w:p w:rsidR="007F4E5A" w:rsidRDefault="00A20641" w:rsidP="00BB3ACF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A20641">
              <w:rPr>
                <w:rFonts w:cs="Calibri"/>
                <w:color w:val="00B050"/>
                <w:sz w:val="24"/>
                <w:szCs w:val="24"/>
              </w:rPr>
              <w:t>– utemelji trditev, da je poročilo pripovedovalno besedilo;</w:t>
            </w:r>
          </w:p>
          <w:p w:rsidR="00DE5864" w:rsidRDefault="00DE5864" w:rsidP="00BB3ACF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A20641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3C22AB">
              <w:rPr>
                <w:rFonts w:cs="Calibri"/>
                <w:color w:val="00B050"/>
                <w:sz w:val="24"/>
                <w:szCs w:val="24"/>
              </w:rPr>
              <w:t xml:space="preserve">preoblikuj </w:t>
            </w:r>
            <w:r>
              <w:rPr>
                <w:rFonts w:cs="Calibri"/>
                <w:color w:val="00B050"/>
                <w:sz w:val="24"/>
                <w:szCs w:val="24"/>
              </w:rPr>
              <w:t>poročilo o zanimivem (športnem, kulturnem, glasbenem)</w:t>
            </w:r>
            <w:r w:rsidR="003C22AB">
              <w:rPr>
                <w:rFonts w:cs="Calibri"/>
                <w:color w:val="00B050"/>
                <w:sz w:val="24"/>
                <w:szCs w:val="24"/>
              </w:rPr>
              <w:t xml:space="preserve"> dogodku </w:t>
            </w:r>
            <w:r w:rsidR="00C3211C">
              <w:rPr>
                <w:rFonts w:cs="Calibri"/>
                <w:color w:val="00B050"/>
                <w:sz w:val="24"/>
                <w:szCs w:val="24"/>
              </w:rPr>
              <w:t>v novico in obvestilo.</w:t>
            </w:r>
          </w:p>
          <w:p w:rsidR="00DE5864" w:rsidRDefault="00DE5864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43283D" w:rsidRPr="00BB3ACF" w:rsidRDefault="00BB3ACF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  <w:r w:rsidR="0043283D">
              <w:rPr>
                <w:rFonts w:cs="Calibri"/>
                <w:sz w:val="24"/>
                <w:szCs w:val="24"/>
              </w:rPr>
              <w:t xml:space="preserve"> </w:t>
            </w:r>
            <w:hyperlink r:id="rId12" w:history="1">
              <w:r w:rsidR="0043283D" w:rsidRPr="000043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http://www.s-sers.mb.edus.si/gradiva/w3/slo/097_porocilo/06_sinteza.html</w:t>
              </w:r>
            </w:hyperlink>
            <w:r w:rsidR="0049775E">
              <w:rPr>
                <w:rFonts w:cs="Calibri"/>
                <w:sz w:val="24"/>
                <w:szCs w:val="24"/>
              </w:rPr>
              <w:t>.</w:t>
            </w:r>
          </w:p>
          <w:p w:rsidR="0043283D" w:rsidRDefault="0043283D" w:rsidP="00BB3AC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  <w:p w:rsidR="00453BF8" w:rsidRDefault="0043283D" w:rsidP="00BB3AC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70E93">
              <w:rPr>
                <w:rFonts w:cs="Calibri"/>
                <w:sz w:val="24"/>
                <w:szCs w:val="24"/>
              </w:rPr>
              <w:t xml:space="preserve">Za dodatno utrditev snovi lahko poslušaš predstavitev na spletni povezavi </w:t>
            </w:r>
            <w:hyperlink r:id="rId13" w:history="1">
              <w:r w:rsidRPr="000043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http://www.s-sers.mb.edus.si/gradiva/w3/slo/097_porocilo/02_obravnava.html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43283D">
              <w:rPr>
                <w:rFonts w:cs="Calibri"/>
                <w:color w:val="002060"/>
                <w:sz w:val="24"/>
                <w:szCs w:val="24"/>
              </w:rPr>
              <w:t xml:space="preserve">in reši naloge 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na spletnih straneh </w:t>
            </w:r>
            <w:hyperlink r:id="rId14" w:history="1">
              <w:r w:rsidRPr="000043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http://www.s-sers.mb.edus.si/gradiva/w3/slo/097_porocilo/04_porocilo_2.html</w:t>
              </w:r>
            </w:hyperlink>
            <w:r>
              <w:rPr>
                <w:rFonts w:cs="Calibri"/>
                <w:color w:val="002060"/>
                <w:sz w:val="24"/>
                <w:szCs w:val="24"/>
              </w:rPr>
              <w:t xml:space="preserve">, </w:t>
            </w:r>
            <w:hyperlink r:id="rId15" w:history="1">
              <w:r w:rsidRPr="000043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http://www.s-sers.mb.edus.si/gradiva/w3/slo/097_porocilo/05_porocilo_2.html</w:t>
              </w:r>
            </w:hyperlink>
            <w:r w:rsidR="003C22AB"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hyperlink r:id="rId16" w:history="1">
              <w:r w:rsidRPr="000043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http://www.s-sers.mb.edus.si/gradiva/w3/slo/097_porocilo/06_porocilo_2.html</w:t>
              </w:r>
            </w:hyperlink>
            <w:r w:rsidR="00A70E93">
              <w:rPr>
                <w:rStyle w:val="Hiperpovezava"/>
                <w:rFonts w:cs="Calibr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3283D" w:rsidRDefault="0043283D" w:rsidP="00BB3AC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  <w:p w:rsidR="00453BF8" w:rsidRPr="00BB3ACF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Rešene naloge fotografiraj</w:t>
            </w:r>
            <w:r w:rsidR="0043100E">
              <w:rPr>
                <w:rFonts w:cs="Calibri"/>
                <w:sz w:val="24"/>
                <w:szCs w:val="24"/>
              </w:rPr>
              <w:t>/skeniraj</w:t>
            </w:r>
            <w:r>
              <w:rPr>
                <w:rFonts w:cs="Calibri"/>
                <w:sz w:val="24"/>
                <w:szCs w:val="24"/>
              </w:rPr>
              <w:t xml:space="preserve"> in jih oddaj v razdelek </w:t>
            </w:r>
            <w:r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453BF8" w:rsidRDefault="00453BF8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9731E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53BF8" w:rsidRPr="00383855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453BF8" w:rsidRDefault="00453BF8" w:rsidP="00C46772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453BF8" w:rsidRPr="00383855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3C22AB" w:rsidP="003C22AB">
      <w:pPr>
        <w:tabs>
          <w:tab w:val="left" w:pos="247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3C22AB" w:rsidRDefault="003C22AB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94636C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94636C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94636C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94636C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94636C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94636C" w:rsidP="003C22AB">
      <w:pPr>
        <w:tabs>
          <w:tab w:val="left" w:pos="2475"/>
        </w:tabs>
        <w:rPr>
          <w:rFonts w:cs="Calibri"/>
          <w:sz w:val="24"/>
          <w:szCs w:val="24"/>
        </w:rPr>
      </w:pPr>
    </w:p>
    <w:p w:rsidR="0094636C" w:rsidRDefault="0094636C" w:rsidP="003C22AB">
      <w:pPr>
        <w:tabs>
          <w:tab w:val="left" w:pos="2475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3C22AB" w:rsidRDefault="003C22AB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3C22AB" w:rsidRDefault="003C22AB" w:rsidP="00C90354">
      <w:pPr>
        <w:pStyle w:val="Brezrazmikov"/>
        <w:rPr>
          <w:sz w:val="18"/>
          <w:szCs w:val="18"/>
        </w:rPr>
      </w:pPr>
    </w:p>
    <w:p w:rsidR="00453BF8" w:rsidRPr="00C90354" w:rsidRDefault="00C65524" w:rsidP="00C90354">
      <w:pPr>
        <w:pStyle w:val="Brezrazmikov"/>
        <w:rPr>
          <w:rFonts w:cs="Calibri"/>
          <w:sz w:val="18"/>
          <w:szCs w:val="18"/>
        </w:rPr>
      </w:pPr>
      <w:r w:rsidRPr="00C90354">
        <w:rPr>
          <w:sz w:val="18"/>
          <w:szCs w:val="18"/>
        </w:rPr>
        <w:t>Viri:</w:t>
      </w:r>
    </w:p>
    <w:p w:rsidR="00C65524" w:rsidRPr="00C65524" w:rsidRDefault="00C65524" w:rsidP="00C90354">
      <w:pPr>
        <w:pStyle w:val="Brezrazmikov"/>
        <w:rPr>
          <w:rFonts w:cs="Calibri"/>
        </w:rPr>
      </w:pPr>
      <w:r w:rsidRPr="00C65524">
        <w:t>–</w:t>
      </w:r>
      <w:r w:rsidR="003C22AB">
        <w:rPr>
          <w:rFonts w:cs="Calibri"/>
          <w:sz w:val="24"/>
          <w:szCs w:val="24"/>
        </w:rPr>
        <w:t xml:space="preserve"> </w:t>
      </w:r>
      <w:hyperlink r:id="rId17" w:history="1">
        <w:r w:rsidR="003C22AB" w:rsidRPr="003C22AB">
          <w:rPr>
            <w:rStyle w:val="Hiperpovezava"/>
            <w:rFonts w:cs="Calibri"/>
            <w:sz w:val="18"/>
            <w:szCs w:val="18"/>
          </w:rPr>
          <w:t>http://www.s-sers.mb.edus.si/gradiva/w3/slo/097_porocilo/01_index.html</w:t>
        </w:r>
      </w:hyperlink>
      <w:r w:rsidRPr="003C22AB">
        <w:rPr>
          <w:rFonts w:cs="Calibri"/>
          <w:sz w:val="18"/>
          <w:szCs w:val="18"/>
        </w:rPr>
        <w:t>,</w:t>
      </w:r>
      <w:r>
        <w:rPr>
          <w:rFonts w:cs="Calibri"/>
        </w:rPr>
        <w:t xml:space="preserve"> </w:t>
      </w:r>
      <w:r w:rsidRPr="0094636C">
        <w:rPr>
          <w:rFonts w:cs="Calibri"/>
          <w:sz w:val="18"/>
          <w:szCs w:val="18"/>
        </w:rPr>
        <w:t>20. 8. 2018</w:t>
      </w:r>
    </w:p>
    <w:p w:rsidR="0080546B" w:rsidRDefault="0080546B" w:rsidP="0080546B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Martina Križaj Ortar, Marja Bešter Turk, Marija Končina, Mojca Poznanovič in Mojca Bavdek: Na pragu besedila 2. Učbenik za slovenski jezik v 2. letniku gimna</w:t>
      </w:r>
      <w:r w:rsidR="007D18A8">
        <w:rPr>
          <w:sz w:val="18"/>
          <w:szCs w:val="18"/>
        </w:rPr>
        <w:t>zij in srednjih strokovnih šol.</w:t>
      </w:r>
      <w:r>
        <w:rPr>
          <w:sz w:val="18"/>
          <w:szCs w:val="18"/>
        </w:rPr>
        <w:t xml:space="preserve"> Ljubljana</w:t>
      </w:r>
      <w:r w:rsidR="00107085">
        <w:rPr>
          <w:sz w:val="18"/>
          <w:szCs w:val="18"/>
        </w:rPr>
        <w:t>: Rokus Klett, 2009.</w:t>
      </w:r>
    </w:p>
    <w:p w:rsidR="00E3456F" w:rsidRPr="00810731" w:rsidRDefault="00E3456F" w:rsidP="00E3456F">
      <w:pPr>
        <w:pStyle w:val="Brezrazmikov"/>
        <w:rPr>
          <w:rFonts w:cs="Calibri"/>
          <w:sz w:val="24"/>
          <w:szCs w:val="24"/>
        </w:rPr>
      </w:pPr>
      <w:r w:rsidRPr="00471286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r w:rsidRPr="00471286">
        <w:rPr>
          <w:rFonts w:cs="Calibri"/>
          <w:sz w:val="18"/>
          <w:szCs w:val="18"/>
        </w:rPr>
        <w:t xml:space="preserve">Martina Križaj Ortar, Marja Bešter Turk, Marija Končina, Mojca Poznanovič in Mojca Bavdek: Na pragu besedila 2. </w:t>
      </w:r>
      <w:r>
        <w:rPr>
          <w:rFonts w:cs="Calibri"/>
          <w:sz w:val="18"/>
          <w:szCs w:val="18"/>
        </w:rPr>
        <w:t xml:space="preserve">Delovni zvezek </w:t>
      </w:r>
      <w:r w:rsidRPr="00471286">
        <w:rPr>
          <w:rFonts w:cs="Calibri"/>
          <w:sz w:val="18"/>
          <w:szCs w:val="18"/>
        </w:rPr>
        <w:t>za slovenski jezik v 2. letniku gimnaz</w:t>
      </w:r>
      <w:r w:rsidR="007D18A8">
        <w:rPr>
          <w:rFonts w:cs="Calibri"/>
          <w:sz w:val="18"/>
          <w:szCs w:val="18"/>
        </w:rPr>
        <w:t xml:space="preserve">ij in srednjih strokovnih šol. </w:t>
      </w:r>
      <w:r w:rsidRPr="00471286">
        <w:rPr>
          <w:rFonts w:cs="Calibri"/>
          <w:sz w:val="18"/>
          <w:szCs w:val="18"/>
        </w:rPr>
        <w:t>Ljubljana: Rokus Klett, 2009.</w:t>
      </w:r>
    </w:p>
    <w:p w:rsidR="00C65524" w:rsidRPr="00C65524" w:rsidRDefault="00C65524" w:rsidP="00C65524">
      <w:pPr>
        <w:pStyle w:val="Brezrazmikov"/>
        <w:rPr>
          <w:sz w:val="18"/>
          <w:szCs w:val="18"/>
        </w:rPr>
      </w:pPr>
    </w:p>
    <w:p w:rsidR="00C65524" w:rsidRPr="00C65524" w:rsidRDefault="00C65524" w:rsidP="00C65524">
      <w:pPr>
        <w:pStyle w:val="Brezrazmikov"/>
        <w:rPr>
          <w:sz w:val="18"/>
          <w:szCs w:val="18"/>
        </w:rPr>
      </w:pPr>
    </w:p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48" w:rsidRDefault="001A7D48" w:rsidP="009D4DB7">
      <w:pPr>
        <w:spacing w:after="0" w:line="240" w:lineRule="auto"/>
      </w:pPr>
      <w:r>
        <w:separator/>
      </w:r>
    </w:p>
  </w:endnote>
  <w:endnote w:type="continuationSeparator" w:id="0">
    <w:p w:rsidR="001A7D48" w:rsidRDefault="001A7D4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48" w:rsidRDefault="001A7D48" w:rsidP="009D4DB7">
      <w:pPr>
        <w:spacing w:after="0" w:line="240" w:lineRule="auto"/>
      </w:pPr>
      <w:r>
        <w:separator/>
      </w:r>
    </w:p>
  </w:footnote>
  <w:footnote w:type="continuationSeparator" w:id="0">
    <w:p w:rsidR="001A7D48" w:rsidRDefault="001A7D4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44C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4F2E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0AB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085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A7D48"/>
    <w:rsid w:val="001B0B01"/>
    <w:rsid w:val="001B0C68"/>
    <w:rsid w:val="001B0D7B"/>
    <w:rsid w:val="001B10DF"/>
    <w:rsid w:val="001B1C5D"/>
    <w:rsid w:val="001B1C5E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43E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499A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2F7B6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233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5C32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2AB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283D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75E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18A8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054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E5A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46B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36C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641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0E9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0BF1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81A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11C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435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230F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436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864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56F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D6B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BE0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23C3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97_porocilo/02_obravnav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97_porocilo/06_sinteza.html" TargetMode="External"/><Relationship Id="rId17" Type="http://schemas.openxmlformats.org/officeDocument/2006/relationships/hyperlink" Target="http://www.s-sers.mb.edus.si/gradiva/w3/slo/097_porocilo/01_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97_porocilo/06_porocilo_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97_porocilo/02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97_porocilo/05_porocilo_2.html" TargetMode="External"/><Relationship Id="rId10" Type="http://schemas.openxmlformats.org/officeDocument/2006/relationships/hyperlink" Target="http://www.s-sers.mb.edus.si/gradiva/w3/slo/097_porocilo/01_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97_porocilo/01_index.html" TargetMode="External"/><Relationship Id="rId14" Type="http://schemas.openxmlformats.org/officeDocument/2006/relationships/hyperlink" Target="http://www.s-sers.mb.edus.si/gradiva/w3/slo/097_porocilo/04_porocilo_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8A38D6-C71B-4DD0-844A-85603EC8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33</cp:revision>
  <dcterms:created xsi:type="dcterms:W3CDTF">2018-08-22T06:16:00Z</dcterms:created>
  <dcterms:modified xsi:type="dcterms:W3CDTF">2018-08-27T18:42:00Z</dcterms:modified>
</cp:coreProperties>
</file>