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CC" w:rsidRPr="00164FC2" w:rsidRDefault="00EA65CC">
      <w:pPr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164FC2" w:rsidRPr="0042637C" w:rsidRDefault="0042637C" w:rsidP="0042637C">
      <w:pPr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Poimenovalna in slogovna zmožnost: Pogovarjanje</w:t>
      </w:r>
    </w:p>
    <w:p w:rsidR="0081276F" w:rsidRPr="00164FC2" w:rsidRDefault="00164FC2" w:rsidP="0042637C">
      <w:pPr>
        <w:rPr>
          <w:rFonts w:ascii="Times New Roman" w:hAnsi="Times New Roman"/>
          <w:sz w:val="24"/>
          <w:szCs w:val="24"/>
        </w:rPr>
      </w:pPr>
      <w:r w:rsidRPr="00164FC2">
        <w:rPr>
          <w:rFonts w:ascii="Times New Roman" w:hAnsi="Times New Roman"/>
          <w:sz w:val="24"/>
          <w:szCs w:val="24"/>
        </w:rPr>
        <w:t xml:space="preserve">V i-učbeniku predelajte naloge, ki jih najdete na povezavi </w:t>
      </w:r>
      <w:hyperlink r:id="rId8" w:history="1">
        <w:r w:rsidRPr="00164FC2">
          <w:rPr>
            <w:rStyle w:val="Hiperpovezava"/>
            <w:rFonts w:ascii="Times New Roman" w:hAnsi="Times New Roman"/>
            <w:sz w:val="24"/>
            <w:szCs w:val="24"/>
          </w:rPr>
          <w:t>https://eucbeniki.sio.si/slo1/2182/index.html</w:t>
        </w:r>
      </w:hyperlink>
      <w:r>
        <w:rPr>
          <w:rFonts w:ascii="Times New Roman" w:hAnsi="Times New Roman"/>
          <w:sz w:val="24"/>
          <w:szCs w:val="24"/>
        </w:rPr>
        <w:t xml:space="preserve"> in </w:t>
      </w:r>
      <w:hyperlink r:id="rId9" w:history="1">
        <w:r w:rsidRPr="00164FC2">
          <w:rPr>
            <w:rStyle w:val="Hiperpovezava"/>
            <w:rFonts w:ascii="Times New Roman" w:hAnsi="Times New Roman"/>
            <w:sz w:val="24"/>
            <w:szCs w:val="24"/>
          </w:rPr>
          <w:t>http://www.srednja.net/gradiva/dijaki/slovenscina</w:t>
        </w:r>
      </w:hyperlink>
      <w:r w:rsidRPr="00164FC2">
        <w:rPr>
          <w:rFonts w:ascii="Times New Roman" w:hAnsi="Times New Roman"/>
          <w:sz w:val="24"/>
          <w:szCs w:val="24"/>
        </w:rPr>
        <w:t xml:space="preserve"> (Na pragu besedila 1 – učbenik). </w:t>
      </w:r>
      <w:r w:rsidR="0081276F" w:rsidRPr="00164FC2">
        <w:rPr>
          <w:rFonts w:ascii="Times New Roman" w:eastAsia="Times New Roman" w:hAnsi="Times New Roman"/>
          <w:sz w:val="24"/>
          <w:szCs w:val="24"/>
        </w:rPr>
        <w:t>V urejevalniku besedil napiši</w:t>
      </w:r>
      <w:r w:rsidR="000E4BD1" w:rsidRPr="00164FC2">
        <w:rPr>
          <w:rFonts w:ascii="Times New Roman" w:eastAsia="Times New Roman" w:hAnsi="Times New Roman"/>
          <w:sz w:val="24"/>
          <w:szCs w:val="24"/>
        </w:rPr>
        <w:t>te</w:t>
      </w:r>
      <w:r w:rsidR="0081276F" w:rsidRPr="00164FC2">
        <w:rPr>
          <w:rFonts w:ascii="Times New Roman" w:eastAsia="Times New Roman" w:hAnsi="Times New Roman"/>
          <w:sz w:val="24"/>
          <w:szCs w:val="24"/>
        </w:rPr>
        <w:t xml:space="preserve"> nalogo in jo vloži</w:t>
      </w:r>
      <w:r w:rsidR="000E4BD1" w:rsidRPr="00164FC2">
        <w:rPr>
          <w:rFonts w:ascii="Times New Roman" w:eastAsia="Times New Roman" w:hAnsi="Times New Roman"/>
          <w:sz w:val="24"/>
          <w:szCs w:val="24"/>
        </w:rPr>
        <w:t>te</w:t>
      </w:r>
      <w:r w:rsidR="0081276F" w:rsidRPr="00164FC2">
        <w:rPr>
          <w:rFonts w:ascii="Times New Roman" w:eastAsia="Times New Roman" w:hAnsi="Times New Roman"/>
          <w:sz w:val="24"/>
          <w:szCs w:val="24"/>
        </w:rPr>
        <w:t xml:space="preserve"> v svoj listovnik. </w:t>
      </w:r>
    </w:p>
    <w:p w:rsidR="00164FC2" w:rsidRDefault="00164FC2" w:rsidP="008127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1276F" w:rsidRPr="00164FC2" w:rsidRDefault="0081276F" w:rsidP="008127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64FC2">
        <w:rPr>
          <w:rFonts w:ascii="Times New Roman" w:eastAsia="Times New Roman" w:hAnsi="Times New Roman"/>
          <w:sz w:val="24"/>
          <w:szCs w:val="24"/>
        </w:rPr>
        <w:t>V nalogi:</w:t>
      </w:r>
    </w:p>
    <w:p w:rsidR="0081276F" w:rsidRPr="00164FC2" w:rsidRDefault="0081276F" w:rsidP="000E4BD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164FC2">
        <w:rPr>
          <w:rFonts w:ascii="Times New Roman" w:eastAsia="Times New Roman" w:hAnsi="Times New Roman"/>
          <w:color w:val="FF0000"/>
          <w:sz w:val="24"/>
          <w:szCs w:val="24"/>
        </w:rPr>
        <w:t>navedi</w:t>
      </w:r>
      <w:r w:rsidR="000E4BD1" w:rsidRPr="00164FC2">
        <w:rPr>
          <w:rFonts w:ascii="Times New Roman" w:eastAsia="Times New Roman" w:hAnsi="Times New Roman"/>
          <w:color w:val="FF0000"/>
          <w:sz w:val="24"/>
          <w:szCs w:val="24"/>
        </w:rPr>
        <w:t>te</w:t>
      </w:r>
      <w:r w:rsidRPr="00164FC2">
        <w:rPr>
          <w:rFonts w:ascii="Times New Roman" w:eastAsia="Times New Roman" w:hAnsi="Times New Roman"/>
          <w:color w:val="FF0000"/>
          <w:sz w:val="24"/>
          <w:szCs w:val="24"/>
        </w:rPr>
        <w:t xml:space="preserve"> vrste dvogovornih besedil</w:t>
      </w:r>
      <w:r w:rsidR="000E4BD1" w:rsidRPr="00164FC2">
        <w:rPr>
          <w:rFonts w:ascii="Times New Roman" w:eastAsia="Times New Roman" w:hAnsi="Times New Roman"/>
          <w:color w:val="FF0000"/>
          <w:sz w:val="24"/>
          <w:szCs w:val="24"/>
        </w:rPr>
        <w:t>,</w:t>
      </w:r>
    </w:p>
    <w:p w:rsidR="0081276F" w:rsidRPr="00164FC2" w:rsidRDefault="0081276F" w:rsidP="000E4BD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164FC2">
        <w:rPr>
          <w:rFonts w:ascii="Times New Roman" w:eastAsia="Times New Roman" w:hAnsi="Times New Roman"/>
          <w:color w:val="FF0000"/>
          <w:sz w:val="24"/>
          <w:szCs w:val="24"/>
        </w:rPr>
        <w:t>loči</w:t>
      </w:r>
      <w:r w:rsidR="000E4BD1" w:rsidRPr="00164FC2">
        <w:rPr>
          <w:rFonts w:ascii="Times New Roman" w:eastAsia="Times New Roman" w:hAnsi="Times New Roman"/>
          <w:color w:val="FF0000"/>
          <w:sz w:val="24"/>
          <w:szCs w:val="24"/>
        </w:rPr>
        <w:t>te</w:t>
      </w:r>
      <w:r w:rsidRPr="00164FC2">
        <w:rPr>
          <w:rFonts w:ascii="Times New Roman" w:eastAsia="Times New Roman" w:hAnsi="Times New Roman"/>
          <w:color w:val="FF0000"/>
          <w:sz w:val="24"/>
          <w:szCs w:val="24"/>
        </w:rPr>
        <w:t xml:space="preserve"> dvosmerno in enosmerno sporazumevanje</w:t>
      </w:r>
      <w:r w:rsidR="000E4BD1" w:rsidRPr="00164FC2">
        <w:rPr>
          <w:rFonts w:ascii="Times New Roman" w:eastAsia="Times New Roman" w:hAnsi="Times New Roman"/>
          <w:color w:val="FF0000"/>
          <w:sz w:val="24"/>
          <w:szCs w:val="24"/>
        </w:rPr>
        <w:t>,</w:t>
      </w:r>
    </w:p>
    <w:p w:rsidR="0081276F" w:rsidRPr="00164FC2" w:rsidRDefault="0081276F" w:rsidP="00DC591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164FC2">
        <w:rPr>
          <w:rFonts w:ascii="Times New Roman" w:eastAsia="Times New Roman" w:hAnsi="Times New Roman"/>
          <w:color w:val="FF0000"/>
          <w:sz w:val="24"/>
          <w:szCs w:val="24"/>
        </w:rPr>
        <w:t>naštej</w:t>
      </w:r>
      <w:r w:rsidR="000E4BD1" w:rsidRPr="00164FC2">
        <w:rPr>
          <w:rFonts w:ascii="Times New Roman" w:eastAsia="Times New Roman" w:hAnsi="Times New Roman"/>
          <w:color w:val="FF0000"/>
          <w:sz w:val="24"/>
          <w:szCs w:val="24"/>
        </w:rPr>
        <w:t>te</w:t>
      </w:r>
      <w:r w:rsidRPr="00164FC2">
        <w:rPr>
          <w:rFonts w:ascii="Times New Roman" w:eastAsia="Times New Roman" w:hAnsi="Times New Roman"/>
          <w:color w:val="FF0000"/>
          <w:sz w:val="24"/>
          <w:szCs w:val="24"/>
        </w:rPr>
        <w:t xml:space="preserve"> vrste pogovorov glede na namen</w:t>
      </w:r>
      <w:r w:rsidR="000E4BD1" w:rsidRPr="00164FC2">
        <w:rPr>
          <w:rFonts w:ascii="Times New Roman" w:eastAsia="Times New Roman" w:hAnsi="Times New Roman"/>
          <w:color w:val="FF0000"/>
          <w:sz w:val="24"/>
          <w:szCs w:val="24"/>
        </w:rPr>
        <w:t>,</w:t>
      </w:r>
    </w:p>
    <w:p w:rsidR="000E4BD1" w:rsidRPr="00164FC2" w:rsidRDefault="000E4BD1" w:rsidP="000E4BD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164FC2">
        <w:rPr>
          <w:rFonts w:ascii="Times New Roman" w:eastAsia="Times New Roman" w:hAnsi="Times New Roman"/>
          <w:color w:val="1F497D" w:themeColor="text2"/>
          <w:sz w:val="24"/>
          <w:szCs w:val="24"/>
        </w:rPr>
        <w:t>napišite razlike med uradnim in neuradnim pogovarjanjem,</w:t>
      </w:r>
    </w:p>
    <w:p w:rsidR="000E4BD1" w:rsidRPr="00164FC2" w:rsidRDefault="000E4BD1" w:rsidP="000E4BD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164FC2">
        <w:rPr>
          <w:rFonts w:ascii="Times New Roman" w:eastAsia="Times New Roman" w:hAnsi="Times New Roman"/>
          <w:color w:val="1F497D" w:themeColor="text2"/>
          <w:sz w:val="24"/>
          <w:szCs w:val="24"/>
        </w:rPr>
        <w:t>zapišite najpomembnejša načela</w:t>
      </w:r>
      <w:r w:rsidR="0042637C">
        <w:rPr>
          <w:rFonts w:ascii="Times New Roman" w:eastAsia="Times New Roman" w:hAnsi="Times New Roman"/>
          <w:color w:val="1F497D" w:themeColor="text2"/>
          <w:sz w:val="24"/>
          <w:szCs w:val="24"/>
        </w:rPr>
        <w:t xml:space="preserve"> (upoštevajte tudi okoliščine)</w:t>
      </w:r>
      <w:r w:rsidRPr="00164FC2">
        <w:rPr>
          <w:rFonts w:ascii="Times New Roman" w:eastAsia="Times New Roman" w:hAnsi="Times New Roman"/>
          <w:color w:val="1F497D" w:themeColor="text2"/>
          <w:sz w:val="24"/>
          <w:szCs w:val="24"/>
        </w:rPr>
        <w:t>, ki jih moramo upoštevati pri pogovarjanju,</w:t>
      </w:r>
    </w:p>
    <w:p w:rsidR="0081276F" w:rsidRPr="00164FC2" w:rsidRDefault="0081276F" w:rsidP="000E4BD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B050"/>
          <w:sz w:val="24"/>
          <w:szCs w:val="24"/>
        </w:rPr>
      </w:pPr>
      <w:r w:rsidRPr="00164FC2">
        <w:rPr>
          <w:rFonts w:ascii="Times New Roman" w:eastAsia="Times New Roman" w:hAnsi="Times New Roman"/>
          <w:color w:val="00B050"/>
          <w:sz w:val="24"/>
          <w:szCs w:val="24"/>
        </w:rPr>
        <w:t>oglej</w:t>
      </w:r>
      <w:r w:rsidR="000E4BD1" w:rsidRPr="00164FC2">
        <w:rPr>
          <w:rFonts w:ascii="Times New Roman" w:eastAsia="Times New Roman" w:hAnsi="Times New Roman"/>
          <w:color w:val="00B050"/>
          <w:sz w:val="24"/>
          <w:szCs w:val="24"/>
        </w:rPr>
        <w:t>te</w:t>
      </w:r>
      <w:r w:rsidRPr="00164FC2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 w:rsidR="000E4BD1" w:rsidRPr="00164FC2">
        <w:rPr>
          <w:rFonts w:ascii="Times New Roman" w:eastAsia="Times New Roman" w:hAnsi="Times New Roman"/>
          <w:color w:val="00B050"/>
          <w:sz w:val="24"/>
          <w:szCs w:val="24"/>
        </w:rPr>
        <w:t>si primer pogovarjanja</w:t>
      </w:r>
      <w:r w:rsidRPr="00164FC2">
        <w:rPr>
          <w:rFonts w:ascii="Times New Roman" w:eastAsia="Times New Roman" w:hAnsi="Times New Roman"/>
          <w:color w:val="00B050"/>
          <w:sz w:val="24"/>
          <w:szCs w:val="24"/>
        </w:rPr>
        <w:t xml:space="preserve"> na DVD-ju Na pragu besedila </w:t>
      </w:r>
      <w:r w:rsidR="000E4BD1" w:rsidRPr="00164FC2">
        <w:rPr>
          <w:rFonts w:ascii="Times New Roman" w:eastAsia="Times New Roman" w:hAnsi="Times New Roman"/>
          <w:color w:val="00B050"/>
          <w:sz w:val="24"/>
          <w:szCs w:val="24"/>
        </w:rPr>
        <w:t xml:space="preserve">1 </w:t>
      </w:r>
      <w:r w:rsidRPr="00164FC2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 w:rsidR="000E4BD1" w:rsidRPr="00164FC2">
        <w:rPr>
          <w:rFonts w:ascii="Times New Roman" w:eastAsia="Times New Roman" w:hAnsi="Times New Roman"/>
          <w:color w:val="00B050"/>
          <w:sz w:val="24"/>
          <w:szCs w:val="24"/>
        </w:rPr>
        <w:t xml:space="preserve">in </w:t>
      </w:r>
      <w:r w:rsidRPr="00164FC2">
        <w:rPr>
          <w:rFonts w:ascii="Times New Roman" w:eastAsia="Times New Roman" w:hAnsi="Times New Roman"/>
          <w:color w:val="00B050"/>
          <w:sz w:val="24"/>
          <w:szCs w:val="24"/>
        </w:rPr>
        <w:t>pripravi</w:t>
      </w:r>
      <w:r w:rsidR="000E4BD1" w:rsidRPr="00164FC2">
        <w:rPr>
          <w:rFonts w:ascii="Times New Roman" w:eastAsia="Times New Roman" w:hAnsi="Times New Roman"/>
          <w:color w:val="00B050"/>
          <w:sz w:val="24"/>
          <w:szCs w:val="24"/>
        </w:rPr>
        <w:t>te miselni vzorec s</w:t>
      </w:r>
      <w:r w:rsidRPr="00164FC2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 w:rsidR="000E4BD1" w:rsidRPr="00164FC2">
        <w:rPr>
          <w:rFonts w:ascii="Times New Roman" w:eastAsia="Times New Roman" w:hAnsi="Times New Roman"/>
          <w:color w:val="00B050"/>
          <w:sz w:val="24"/>
          <w:szCs w:val="24"/>
        </w:rPr>
        <w:t>ključnimi bes</w:t>
      </w:r>
      <w:r w:rsidR="00891A99" w:rsidRPr="00164FC2">
        <w:rPr>
          <w:rFonts w:ascii="Times New Roman" w:eastAsia="Times New Roman" w:hAnsi="Times New Roman"/>
          <w:color w:val="00B050"/>
          <w:sz w:val="24"/>
          <w:szCs w:val="24"/>
        </w:rPr>
        <w:t>edami, ki zajemajo pogovarjanje,</w:t>
      </w:r>
    </w:p>
    <w:p w:rsidR="00891A99" w:rsidRPr="00164FC2" w:rsidRDefault="00891A99" w:rsidP="000E4BD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B050"/>
          <w:sz w:val="24"/>
          <w:szCs w:val="24"/>
        </w:rPr>
      </w:pPr>
      <w:r w:rsidRPr="00164FC2">
        <w:rPr>
          <w:rFonts w:ascii="Times New Roman" w:eastAsia="Times New Roman" w:hAnsi="Times New Roman"/>
          <w:color w:val="00B050"/>
          <w:sz w:val="24"/>
          <w:szCs w:val="24"/>
        </w:rPr>
        <w:t>napišite en primer uradnega in en primer neuradnega pogovarjanja ter pri tem upoštevajte najpomembnejša načela.</w:t>
      </w:r>
    </w:p>
    <w:p w:rsidR="009D4DB7" w:rsidRPr="00164FC2" w:rsidRDefault="009D4DB7">
      <w:pPr>
        <w:rPr>
          <w:rFonts w:ascii="Times New Roman" w:hAnsi="Times New Roman"/>
          <w:sz w:val="24"/>
          <w:szCs w:val="24"/>
        </w:rPr>
      </w:pPr>
    </w:p>
    <w:p w:rsidR="00DC5911" w:rsidRPr="00DC5911" w:rsidRDefault="00DC5911" w:rsidP="00DC5911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777777"/>
          <w:sz w:val="24"/>
          <w:szCs w:val="24"/>
        </w:rPr>
      </w:pPr>
      <w:r w:rsidRPr="00DC5911">
        <w:rPr>
          <w:rFonts w:ascii="Times New Roman" w:eastAsia="Times New Roman" w:hAnsi="Times New Roman"/>
          <w:color w:val="800080"/>
          <w:sz w:val="24"/>
          <w:szCs w:val="24"/>
        </w:rPr>
        <w:t>Standardi znanja</w:t>
      </w:r>
    </w:p>
    <w:tbl>
      <w:tblPr>
        <w:tblW w:w="88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145"/>
      </w:tblGrid>
      <w:tr w:rsidR="00C70065" w:rsidRPr="00C70065" w:rsidTr="00DC5911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DC5911" w:rsidRPr="00C70065" w:rsidRDefault="00DC5911" w:rsidP="00DC59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7006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DC5911" w:rsidRPr="00C70065" w:rsidRDefault="00DC5911" w:rsidP="00DC59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7006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C70065" w:rsidRPr="00C70065" w:rsidTr="00DC5911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DC5911" w:rsidRPr="00C70065" w:rsidRDefault="00DC5911" w:rsidP="00DC5911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C7006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Modro (+ rdeče)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DC5911" w:rsidRPr="00C70065" w:rsidRDefault="00DC5911" w:rsidP="00DC5911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C70065"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DC5911" w:rsidRPr="00DC5911" w:rsidTr="00DC5911">
        <w:tc>
          <w:tcPr>
            <w:tcW w:w="3750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DC5911" w:rsidRPr="00C70065" w:rsidRDefault="00DC5911" w:rsidP="00DC5911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C70065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Zeleno (+ modro + rdeče)</w:t>
            </w:r>
          </w:p>
        </w:tc>
        <w:tc>
          <w:tcPr>
            <w:tcW w:w="5145" w:type="dxa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DC5911" w:rsidRPr="00C70065" w:rsidRDefault="00DC5911" w:rsidP="00DC5911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C70065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DC5911" w:rsidRPr="00DC5911" w:rsidRDefault="00DC5911" w:rsidP="00DC591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777777"/>
          <w:sz w:val="21"/>
          <w:szCs w:val="21"/>
        </w:rPr>
      </w:pPr>
      <w:r w:rsidRPr="00DC5911">
        <w:rPr>
          <w:rFonts w:ascii="Tahoma" w:eastAsia="Times New Roman" w:hAnsi="Tahoma" w:cs="Tahoma"/>
          <w:color w:val="777777"/>
          <w:sz w:val="21"/>
          <w:szCs w:val="21"/>
        </w:rPr>
        <w:t> </w:t>
      </w:r>
    </w:p>
    <w:p w:rsidR="00316728" w:rsidRPr="00316728" w:rsidRDefault="00316728" w:rsidP="0031672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16728" w:rsidRDefault="00316728"/>
    <w:sectPr w:rsidR="00316728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21" w:rsidRDefault="00737321" w:rsidP="009D4DB7">
      <w:pPr>
        <w:spacing w:after="0" w:line="240" w:lineRule="auto"/>
      </w:pPr>
      <w:r>
        <w:separator/>
      </w:r>
    </w:p>
  </w:endnote>
  <w:endnote w:type="continuationSeparator" w:id="0">
    <w:p w:rsidR="00737321" w:rsidRDefault="0073732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21" w:rsidRDefault="00737321" w:rsidP="009D4DB7">
      <w:pPr>
        <w:spacing w:after="0" w:line="240" w:lineRule="auto"/>
      </w:pPr>
      <w:r>
        <w:separator/>
      </w:r>
    </w:p>
  </w:footnote>
  <w:footnote w:type="continuationSeparator" w:id="0">
    <w:p w:rsidR="00737321" w:rsidRDefault="0073732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B35315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1EB2"/>
    <w:multiLevelType w:val="hybridMultilevel"/>
    <w:tmpl w:val="C21094CC"/>
    <w:lvl w:ilvl="0" w:tplc="111E0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4BD1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4FC2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728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37C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321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32D0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76F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1A99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315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065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11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6F89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5CC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9B0E1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164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1/2182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ednja.net/gradiva/dijaki/slovensci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B68E6CB-C490-4E2D-8CEE-C0A40C65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2017-04-12T11:11:00Z</dcterms:created>
  <dcterms:modified xsi:type="dcterms:W3CDTF">2017-04-12T11:11:00Z</dcterms:modified>
</cp:coreProperties>
</file>