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453BF8">
        <w:rPr>
          <w:rFonts w:cs="Calibri"/>
          <w:sz w:val="28"/>
          <w:szCs w:val="28"/>
        </w:rPr>
        <w:t>POGAJALNI POGOVOR</w:t>
      </w:r>
    </w:p>
    <w:p w:rsidR="00C65524" w:rsidRDefault="00C65524" w:rsidP="00453BF8">
      <w:pPr>
        <w:rPr>
          <w:lang w:eastAsia="en-US"/>
        </w:rPr>
      </w:pPr>
    </w:p>
    <w:p w:rsidR="00453BF8" w:rsidRDefault="003C054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e-gradivih predelaj </w:t>
      </w:r>
      <w:r w:rsidR="008524C0">
        <w:rPr>
          <w:rFonts w:cs="Calibri"/>
          <w:sz w:val="24"/>
          <w:szCs w:val="24"/>
        </w:rPr>
        <w:t>poglavje Besedilne vrste, Pogajalni pogovor</w:t>
      </w:r>
      <w:r w:rsidR="00453BF8">
        <w:rPr>
          <w:rFonts w:cs="Calibri"/>
          <w:sz w:val="24"/>
          <w:szCs w:val="24"/>
        </w:rPr>
        <w:t xml:space="preserve">. V pomoč ti je tudi spletna stran </w:t>
      </w:r>
      <w:hyperlink r:id="rId9" w:history="1">
        <w:r w:rsidR="008524C0" w:rsidRPr="0039723A">
          <w:rPr>
            <w:rStyle w:val="Hiperpovezava"/>
            <w:rFonts w:cs="Calibri"/>
            <w:sz w:val="24"/>
            <w:szCs w:val="24"/>
          </w:rPr>
          <w:t>http://www.s-sers.mb.edus.si/gradiva/w3/slo/096_pogajalni_govor/01_index.html</w:t>
        </w:r>
      </w:hyperlink>
      <w:r w:rsidR="008524C0">
        <w:rPr>
          <w:rFonts w:cs="Calibri"/>
          <w:sz w:val="24"/>
          <w:szCs w:val="24"/>
        </w:rPr>
        <w:t>.</w:t>
      </w: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miselni vzorec</w:t>
            </w:r>
            <w:r w:rsidR="008B21CC">
              <w:rPr>
                <w:rFonts w:cs="Calibri"/>
                <w:sz w:val="24"/>
                <w:szCs w:val="24"/>
              </w:rPr>
              <w:t xml:space="preserve"> povzemi, kar ste se v 1.</w:t>
            </w:r>
            <w:r w:rsidR="0043100E">
              <w:rPr>
                <w:rFonts w:cs="Calibri"/>
                <w:sz w:val="24"/>
                <w:szCs w:val="24"/>
              </w:rPr>
              <w:t xml:space="preserve"> letniku že učili o dvogovornih (dialoških) </w:t>
            </w:r>
            <w:r w:rsidR="008B21CC">
              <w:rPr>
                <w:rFonts w:cs="Calibri"/>
                <w:sz w:val="24"/>
                <w:szCs w:val="24"/>
              </w:rPr>
              <w:t xml:space="preserve">besedilih. </w:t>
            </w:r>
            <w:r w:rsidR="0043100E">
              <w:rPr>
                <w:rFonts w:cs="Calibri"/>
                <w:sz w:val="24"/>
                <w:szCs w:val="24"/>
              </w:rPr>
              <w:t>Vključi tudi, k</w:t>
            </w:r>
            <w:r w:rsidR="008B21CC">
              <w:rPr>
                <w:rFonts w:cs="Calibri"/>
                <w:sz w:val="24"/>
                <w:szCs w:val="24"/>
              </w:rPr>
              <w:t>atere vrste pogovorov lo</w:t>
            </w:r>
            <w:r w:rsidR="00263373">
              <w:rPr>
                <w:rFonts w:cs="Calibri"/>
                <w:sz w:val="24"/>
                <w:szCs w:val="24"/>
              </w:rPr>
              <w:t>čimo in kaj je za njih značilno.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1–5 označi, kaj od navedenega bi postavil za svoj prvi cilj, kaj za nadaljnje:</w:t>
            </w:r>
          </w:p>
          <w:p w:rsidR="00C65524" w:rsidRDefault="00C65524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predstaviti značilnosti dvogovornih besedil;</w:t>
            </w:r>
          </w:p>
          <w:p w:rsidR="00BB3ACF" w:rsidRDefault="00BB3ACF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spoznati značilnosti pogajalnega pogovora;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BB3AC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spoznati razliko med </w:t>
            </w:r>
            <w:r w:rsidR="00BB3ACF">
              <w:rPr>
                <w:rFonts w:cs="Calibri"/>
                <w:sz w:val="24"/>
                <w:szCs w:val="24"/>
              </w:rPr>
              <w:t>uradnim in neuradnim pogovorom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C65524" w:rsidRDefault="00C65524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napisati pogajalni pogovor;</w:t>
            </w:r>
          </w:p>
          <w:p w:rsidR="00C65524" w:rsidRDefault="00727A4B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odigrati pogajalni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pogovor.</w:t>
            </w:r>
          </w:p>
          <w:p w:rsidR="00453BF8" w:rsidRDefault="00453BF8" w:rsidP="00BB3ACF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43100E" w:rsidRDefault="00453BF8" w:rsidP="0043100E">
            <w:pPr>
              <w:rPr>
                <w:rFonts w:cs="Calibri"/>
                <w:color w:val="FF0000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EA3E7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43100E" w:rsidRDefault="0043100E" w:rsidP="0043100E">
            <w:pPr>
              <w:rPr>
                <w:rFonts w:cs="Calibri"/>
                <w:color w:val="FF0000"/>
                <w:sz w:val="24"/>
                <w:szCs w:val="24"/>
              </w:rPr>
            </w:pPr>
            <w:r w:rsidRPr="00D337B9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razloži, kaj narediš, kadar si v stiku s človekom, ki ima drugačno mnenje kot ti in s katerim želiš sodelovati – mu vsiljuješ svoje mnenje, nekritično sprejmeš njegovo mnenje ali se odločiš za kaj tretjega;</w:t>
            </w:r>
          </w:p>
          <w:p w:rsidR="009512C2" w:rsidRDefault="009512C2" w:rsidP="0043100E">
            <w:pPr>
              <w:rPr>
                <w:rFonts w:cs="Calibri"/>
                <w:color w:val="FF0000"/>
                <w:sz w:val="24"/>
                <w:szCs w:val="24"/>
              </w:rPr>
            </w:pPr>
            <w:r w:rsidRPr="00D337B9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oglej si posnetek na povezavi </w:t>
            </w:r>
            <w:hyperlink r:id="rId10" w:history="1">
              <w:r w:rsidRPr="0039723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http://www.s-sers.mb.edus.si/gradiva/w3/slo/096_pogajalni_govor/01_index.html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in reši naloge na povezavah </w:t>
            </w:r>
            <w:hyperlink r:id="rId11" w:history="1">
              <w:r w:rsidRPr="0039723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http://www.s-sers.mb.edus.si/gradiva/w3/slo/096_pogajalni_govor/04_obravnava.html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>,</w:t>
            </w:r>
          </w:p>
          <w:p w:rsidR="009512C2" w:rsidRDefault="00D9485A" w:rsidP="0043100E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2" w:history="1">
              <w:r w:rsidR="009512C2" w:rsidRPr="0039723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http://www.s-sers.mb.edus.si/gradiva/w3/slo/096_pogajalni_govor/041_obravnava.html</w:t>
              </w:r>
            </w:hyperlink>
            <w:r w:rsidR="009512C2">
              <w:rPr>
                <w:rFonts w:cs="Calibri"/>
                <w:color w:val="FF0000"/>
                <w:sz w:val="24"/>
                <w:szCs w:val="24"/>
              </w:rPr>
              <w:t>,</w:t>
            </w:r>
          </w:p>
          <w:p w:rsidR="009512C2" w:rsidRDefault="00D9485A" w:rsidP="0043100E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3" w:history="1">
              <w:r w:rsidR="009512C2" w:rsidRPr="0039723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http://www.s-sers.mb.edus.si/gradiva/w3/slo/096_pogajalni_govor/05_obravnava.html</w:t>
              </w:r>
            </w:hyperlink>
            <w:r w:rsidR="004F4308">
              <w:rPr>
                <w:rFonts w:cs="Calibri"/>
                <w:color w:val="FF0000"/>
                <w:sz w:val="24"/>
                <w:szCs w:val="24"/>
              </w:rPr>
              <w:t xml:space="preserve"> in </w:t>
            </w:r>
          </w:p>
          <w:p w:rsidR="009512C2" w:rsidRDefault="00D9485A" w:rsidP="0043100E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4" w:history="1">
              <w:r w:rsidR="009512C2" w:rsidRPr="0039723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http://www.s-sers.mb.edus.si/gradiva/w3/slo/096_pogajalni_govor/05_1_obravnava.html</w:t>
              </w:r>
            </w:hyperlink>
            <w:r w:rsidR="009512C2">
              <w:rPr>
                <w:rFonts w:cs="Calibri"/>
                <w:color w:val="FF0000"/>
                <w:sz w:val="24"/>
                <w:szCs w:val="24"/>
              </w:rPr>
              <w:t>.</w:t>
            </w:r>
          </w:p>
          <w:p w:rsidR="00BB3ACF" w:rsidRPr="00BB3ACF" w:rsidRDefault="00BB3ACF" w:rsidP="00BB3ACF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BB3ACF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43100E" w:rsidRPr="00BB3ACF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Pr="00BB3ACF">
              <w:rPr>
                <w:rFonts w:cs="Calibri"/>
                <w:color w:val="00B050"/>
                <w:sz w:val="24"/>
                <w:szCs w:val="24"/>
              </w:rPr>
              <w:t>napiši pogajalni pogovor s starši, ki ti ne dovolijo iti na sobotno zabavo, ker si bil že v petek zelo d</w:t>
            </w:r>
            <w:r w:rsidR="009373BB">
              <w:rPr>
                <w:rFonts w:cs="Calibri"/>
                <w:color w:val="00B050"/>
                <w:sz w:val="24"/>
                <w:szCs w:val="24"/>
              </w:rPr>
              <w:t>olgo v noč v družbi prijateljev;</w:t>
            </w:r>
          </w:p>
          <w:p w:rsidR="00BB3ACF" w:rsidRDefault="00BB3ACF" w:rsidP="00BB3ACF">
            <w:pPr>
              <w:pStyle w:val="Brezrazmikov"/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</w:pPr>
            <w:r w:rsidRPr="00BB3ACF">
              <w:rPr>
                <w:rFonts w:cs="Calibri"/>
                <w:color w:val="00B050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  <w:t>o</w:t>
            </w:r>
            <w:r w:rsidR="00EC0F91"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  <w:t xml:space="preserve">digraj (ali napiši) </w:t>
            </w:r>
            <w:r w:rsidR="00EC0F91" w:rsidRPr="00BB3ACF"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  <w:t xml:space="preserve">s sošolcem/-ko </w:t>
            </w:r>
            <w:r w:rsidR="00EC0F91"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  <w:t>pogajalni pogovor</w:t>
            </w:r>
            <w:r w:rsidRPr="00BB3ACF"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  <w:t>: v oddelku si lahko izberete dejavnosti na športnem dnevu: polovica vas želi iti na pohod, druga polovica pa bi šla raje v fitnes</w:t>
            </w:r>
            <w:r w:rsidR="00EC0F91"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  <w:t>;</w:t>
            </w:r>
          </w:p>
          <w:p w:rsidR="00EC0F91" w:rsidRPr="00BB3ACF" w:rsidRDefault="00EC0F91" w:rsidP="00BB3ACF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BB3ACF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odigraj (ali napiši) s sošolcem pogajalni pogovor, v katerem sta sogovorca nevljudna in ne dosežeta sporazuma. Ta pogajalni pogovor odigrajta (ali napiši) drugače – vljudno in z doseženim sporazumom. Presodi, kateri pogovor </w:t>
            </w:r>
            <w:r w:rsidR="009373BB">
              <w:rPr>
                <w:rFonts w:cs="Calibri"/>
                <w:color w:val="00B050"/>
                <w:sz w:val="24"/>
                <w:szCs w:val="24"/>
              </w:rPr>
              <w:t>je bil učinkovitejši.</w:t>
            </w:r>
          </w:p>
          <w:p w:rsidR="00006134" w:rsidRDefault="00006134" w:rsidP="00BB3ACF">
            <w:pPr>
              <w:pStyle w:val="Brezrazmikov"/>
              <w:rPr>
                <w:rFonts w:eastAsia="Times New Roman" w:cs="Calibri"/>
                <w:bCs/>
                <w:color w:val="00B050"/>
                <w:sz w:val="24"/>
                <w:szCs w:val="24"/>
                <w:lang w:eastAsia="sl-SI"/>
              </w:rPr>
            </w:pPr>
          </w:p>
          <w:p w:rsidR="00BB3ACF" w:rsidRPr="00BB3ACF" w:rsidRDefault="00BB3ACF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</w:p>
          <w:p w:rsidR="00453BF8" w:rsidRPr="00BB3ACF" w:rsidRDefault="00D9485A" w:rsidP="00BB3ACF">
            <w:pPr>
              <w:pStyle w:val="Brezrazmikov"/>
              <w:rPr>
                <w:rFonts w:cs="Calibri"/>
                <w:color w:val="000000"/>
                <w:sz w:val="24"/>
                <w:szCs w:val="24"/>
              </w:rPr>
            </w:pPr>
            <w:hyperlink r:id="rId15" w:history="1">
              <w:r w:rsidR="00BB3ACF" w:rsidRPr="00BB3ACF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http://www.s-sers.mb.edus.si/gradiva/w3/slo/096_pogajalni_govor/07_sinteza.html</w:t>
              </w:r>
            </w:hyperlink>
            <w:r w:rsidR="00BB3ACF" w:rsidRPr="00BB3ACF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B3ACF" w:rsidRDefault="00BB3ACF" w:rsidP="00C46772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453BF8" w:rsidRPr="00BB3ACF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Rešene naloge fotografiraj</w:t>
            </w:r>
            <w:r w:rsidR="0043100E">
              <w:rPr>
                <w:rFonts w:cs="Calibri"/>
                <w:sz w:val="24"/>
                <w:szCs w:val="24"/>
              </w:rPr>
              <w:t>/skeniraj</w:t>
            </w:r>
            <w:r>
              <w:rPr>
                <w:rFonts w:cs="Calibri"/>
                <w:sz w:val="24"/>
                <w:szCs w:val="24"/>
              </w:rPr>
              <w:t xml:space="preserve"> in jih oddaj v razdelek </w:t>
            </w:r>
            <w:r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453BF8" w:rsidRDefault="00453BF8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9731E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53BF8" w:rsidRPr="00383855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453BF8" w:rsidRPr="00383855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C65524" w:rsidRDefault="00C65524" w:rsidP="00C65524">
      <w:pPr>
        <w:tabs>
          <w:tab w:val="left" w:pos="1335"/>
        </w:tabs>
        <w:rPr>
          <w:rFonts w:cs="Calibri"/>
          <w:b/>
          <w:sz w:val="24"/>
          <w:szCs w:val="24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53BF8" w:rsidRPr="00C90354" w:rsidRDefault="00C65524" w:rsidP="00C90354">
      <w:pPr>
        <w:pStyle w:val="Brezrazmikov"/>
        <w:rPr>
          <w:rFonts w:cs="Calibri"/>
          <w:sz w:val="18"/>
          <w:szCs w:val="18"/>
        </w:rPr>
      </w:pPr>
      <w:r w:rsidRPr="00C90354">
        <w:rPr>
          <w:sz w:val="18"/>
          <w:szCs w:val="18"/>
        </w:rPr>
        <w:t>Viri:</w:t>
      </w:r>
    </w:p>
    <w:p w:rsidR="00C65524" w:rsidRPr="00C65524" w:rsidRDefault="00C65524" w:rsidP="00C90354">
      <w:pPr>
        <w:pStyle w:val="Brezrazmikov"/>
        <w:rPr>
          <w:rFonts w:cs="Calibri"/>
        </w:rPr>
      </w:pPr>
      <w:r w:rsidRPr="00C65524">
        <w:t xml:space="preserve">– </w:t>
      </w:r>
      <w:hyperlink r:id="rId16" w:history="1">
        <w:r w:rsidRPr="00C65524">
          <w:rPr>
            <w:rStyle w:val="Hiperpovezava"/>
            <w:rFonts w:cs="Calibri"/>
            <w:sz w:val="18"/>
            <w:szCs w:val="18"/>
          </w:rPr>
          <w:t>http://www.s-sers.mb.edus.si/gradiva/w3/slo/096_pogajalni_govor/01_index.html</w:t>
        </w:r>
      </w:hyperlink>
      <w:r>
        <w:rPr>
          <w:rFonts w:cs="Calibri"/>
        </w:rPr>
        <w:t>, 20. 8. 2018</w:t>
      </w:r>
    </w:p>
    <w:p w:rsidR="00AE2593" w:rsidRDefault="00AE2593" w:rsidP="00AE259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Martina Križaj Ortar, Marja Bešter Turk, Marija Končina, Mojca Poznanovič in Mojca Bavdek: Na pragu besedila 2. Učbenik za slovenski jezik v 2. letniku gimnaz</w:t>
      </w:r>
      <w:r w:rsidR="00D90CC9">
        <w:rPr>
          <w:sz w:val="18"/>
          <w:szCs w:val="18"/>
        </w:rPr>
        <w:t xml:space="preserve">ij in srednjih strokovnih šol. </w:t>
      </w:r>
      <w:r>
        <w:rPr>
          <w:sz w:val="18"/>
          <w:szCs w:val="18"/>
        </w:rPr>
        <w:t>Ljubljana: Rokus Klett, 2009.</w:t>
      </w:r>
    </w:p>
    <w:p w:rsidR="00904806" w:rsidRDefault="00904806" w:rsidP="00904806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– Martina Križaj Ortar, Marja Bešter Turk, Marija Končina, Mojca Poznanovič in Mojca Bavdek: Na pragu besedila 2. Delovni zvezek za slovenski jezik v 2. letniku gimnaz</w:t>
      </w:r>
      <w:r w:rsidR="00D90CC9">
        <w:rPr>
          <w:rFonts w:cs="Calibri"/>
          <w:sz w:val="18"/>
          <w:szCs w:val="18"/>
        </w:rPr>
        <w:t xml:space="preserve">ij in srednjih strokovnih šol. </w:t>
      </w:r>
      <w:r>
        <w:rPr>
          <w:rFonts w:cs="Calibri"/>
          <w:sz w:val="18"/>
          <w:szCs w:val="18"/>
        </w:rPr>
        <w:t>Ljubljana: Rokus Klett, 2009.</w:t>
      </w:r>
    </w:p>
    <w:p w:rsidR="00904806" w:rsidRDefault="00904806" w:rsidP="00904806">
      <w:pPr>
        <w:pStyle w:val="Brezrazmikov"/>
        <w:rPr>
          <w:rFonts w:cs="Calibri"/>
          <w:color w:val="FF0000"/>
          <w:sz w:val="24"/>
          <w:szCs w:val="24"/>
        </w:rPr>
      </w:pPr>
    </w:p>
    <w:p w:rsidR="00C65524" w:rsidRPr="00C65524" w:rsidRDefault="00C65524" w:rsidP="00C65524">
      <w:pPr>
        <w:pStyle w:val="Brezrazmikov"/>
        <w:rPr>
          <w:sz w:val="18"/>
          <w:szCs w:val="18"/>
        </w:rPr>
      </w:pPr>
    </w:p>
    <w:p w:rsidR="00C65524" w:rsidRPr="00C65524" w:rsidRDefault="00C65524" w:rsidP="00C65524">
      <w:pPr>
        <w:pStyle w:val="Brezrazmikov"/>
        <w:rPr>
          <w:sz w:val="18"/>
          <w:szCs w:val="18"/>
        </w:rPr>
      </w:pPr>
    </w:p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5A" w:rsidRDefault="00D9485A" w:rsidP="009D4DB7">
      <w:pPr>
        <w:spacing w:after="0" w:line="240" w:lineRule="auto"/>
      </w:pPr>
      <w:r>
        <w:separator/>
      </w:r>
    </w:p>
  </w:endnote>
  <w:endnote w:type="continuationSeparator" w:id="0">
    <w:p w:rsidR="00D9485A" w:rsidRDefault="00D9485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5A" w:rsidRDefault="00D9485A" w:rsidP="009D4DB7">
      <w:pPr>
        <w:spacing w:after="0" w:line="240" w:lineRule="auto"/>
      </w:pPr>
      <w:r>
        <w:separator/>
      </w:r>
    </w:p>
  </w:footnote>
  <w:footnote w:type="continuationSeparator" w:id="0">
    <w:p w:rsidR="00D9485A" w:rsidRDefault="00D9485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82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4C8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8EF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373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308"/>
    <w:rsid w:val="004F4F86"/>
    <w:rsid w:val="004F5079"/>
    <w:rsid w:val="004F52EC"/>
    <w:rsid w:val="004F5575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A4B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9D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532A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06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3BB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CC9"/>
    <w:rsid w:val="00D91292"/>
    <w:rsid w:val="00D91327"/>
    <w:rsid w:val="00D91564"/>
    <w:rsid w:val="00D91DC5"/>
    <w:rsid w:val="00D923BE"/>
    <w:rsid w:val="00D92679"/>
    <w:rsid w:val="00D92F8B"/>
    <w:rsid w:val="00D9346C"/>
    <w:rsid w:val="00D9485A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AC9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96_pogajalni_govor/05_obravnav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96_pogajalni_govor/041_obravnav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96_pogajalni_govor/01_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96_pogajalni_govor/04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96_pogajalni_govor/07_sinteza.html" TargetMode="External"/><Relationship Id="rId10" Type="http://schemas.openxmlformats.org/officeDocument/2006/relationships/hyperlink" Target="http://www.s-sers.mb.edus.si/gradiva/w3/slo/096_pogajalni_govor/01_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96_pogajalni_govor/01_index.html" TargetMode="External"/><Relationship Id="rId14" Type="http://schemas.openxmlformats.org/officeDocument/2006/relationships/hyperlink" Target="http://www.s-sers.mb.edus.si/gradiva/w3/slo/096_pogajalni_govor/05_1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064EE6-6E65-4937-BB46-D632430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31</cp:revision>
  <dcterms:created xsi:type="dcterms:W3CDTF">2018-05-07T06:23:00Z</dcterms:created>
  <dcterms:modified xsi:type="dcterms:W3CDTF">2018-08-27T06:25:00Z</dcterms:modified>
</cp:coreProperties>
</file>