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7905E2" w:rsidP="0059132D">
      <w:pPr>
        <w:spacing w:line="259" w:lineRule="auto"/>
      </w:pPr>
      <w:r>
        <w:rPr>
          <w:b/>
          <w:sz w:val="28"/>
        </w:rPr>
        <w:t xml:space="preserve">Pravopis: </w:t>
      </w:r>
      <w:proofErr w:type="spellStart"/>
      <w:r>
        <w:rPr>
          <w:b/>
          <w:sz w:val="28"/>
        </w:rPr>
        <w:t>Nekončna</w:t>
      </w:r>
      <w:proofErr w:type="spellEnd"/>
      <w:r>
        <w:rPr>
          <w:b/>
          <w:sz w:val="28"/>
        </w:rPr>
        <w:t xml:space="preserve"> ločila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e-gradivih predelaj poglavje o </w:t>
      </w:r>
      <w:proofErr w:type="spellStart"/>
      <w:r w:rsidR="007905E2">
        <w:rPr>
          <w:rFonts w:cs="Calibri"/>
          <w:b/>
          <w:sz w:val="24"/>
        </w:rPr>
        <w:t>nekončnih</w:t>
      </w:r>
      <w:proofErr w:type="spellEnd"/>
      <w:r w:rsidR="007905E2">
        <w:rPr>
          <w:rFonts w:cs="Calibri"/>
          <w:b/>
          <w:sz w:val="24"/>
        </w:rPr>
        <w:t xml:space="preserve"> ločilih</w:t>
      </w:r>
      <w:r>
        <w:rPr>
          <w:rFonts w:cs="Calibri"/>
          <w:sz w:val="24"/>
        </w:rPr>
        <w:t xml:space="preserve">. V pomoč </w:t>
      </w:r>
      <w:r w:rsidR="007905E2">
        <w:rPr>
          <w:rFonts w:cs="Calibri"/>
          <w:sz w:val="24"/>
        </w:rPr>
        <w:t xml:space="preserve">sta </w:t>
      </w:r>
      <w:r>
        <w:rPr>
          <w:rFonts w:cs="Calibri"/>
          <w:sz w:val="24"/>
        </w:rPr>
        <w:t>ti lahko tudi spletn</w:t>
      </w:r>
      <w:r w:rsidR="007905E2">
        <w:rPr>
          <w:rFonts w:cs="Calibri"/>
          <w:sz w:val="24"/>
        </w:rPr>
        <w:t>i</w:t>
      </w:r>
      <w:r>
        <w:rPr>
          <w:rFonts w:cs="Calibri"/>
          <w:sz w:val="24"/>
        </w:rPr>
        <w:t xml:space="preserve"> stran</w:t>
      </w:r>
      <w:r w:rsidR="007905E2">
        <w:rPr>
          <w:rFonts w:cs="Calibri"/>
          <w:sz w:val="24"/>
        </w:rPr>
        <w:t>i</w:t>
      </w:r>
      <w:r>
        <w:rPr>
          <w:rFonts w:cs="Calibri"/>
          <w:sz w:val="24"/>
        </w:rPr>
        <w:t xml:space="preserve"> </w:t>
      </w:r>
      <w:hyperlink r:id="rId8" w:history="1">
        <w:r w:rsidR="007905E2" w:rsidRPr="001864A4">
          <w:rPr>
            <w:rStyle w:val="Hiperpovezava"/>
            <w:rFonts w:cs="Calibri"/>
            <w:sz w:val="24"/>
          </w:rPr>
          <w:t>http://gradiva.txt.si/slovenscina/slovenscina-za-gimnazije-srednje-sole/3-letnik/3-letnik/pravopis-2/locila-nekoncna-enodelna/uvodna-motivacija-3/</w:t>
        </w:r>
      </w:hyperlink>
      <w:r w:rsidR="007905E2">
        <w:rPr>
          <w:rFonts w:cs="Calibri"/>
          <w:sz w:val="24"/>
        </w:rPr>
        <w:t xml:space="preserve"> in </w:t>
      </w:r>
      <w:hyperlink r:id="rId9" w:history="1">
        <w:r w:rsidR="007905E2" w:rsidRPr="001864A4">
          <w:rPr>
            <w:rStyle w:val="Hiperpovezava"/>
            <w:rFonts w:cs="Calibri"/>
            <w:sz w:val="24"/>
          </w:rPr>
          <w:t>http://gradiva.txt.si/slovenscina/slovenscina-za-gimnazije-srednje-sole/3-letnik/3-letnik/pravopis-2/locila-nekoncna-dvodelna/1-92/</w:t>
        </w:r>
      </w:hyperlink>
      <w:r w:rsidR="007905E2">
        <w:rPr>
          <w:rFonts w:cs="Calibri"/>
          <w:sz w:val="24"/>
        </w:rPr>
        <w:t xml:space="preserve">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649"/>
      </w:tblGrid>
      <w:tr w:rsidR="00CE72CA" w:rsidTr="00C91C25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Predznanje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Na spletni</w:t>
            </w:r>
            <w:r w:rsidR="007905E2">
              <w:rPr>
                <w:rFonts w:eastAsia="Calibri" w:cs="Calibri"/>
                <w:color w:val="234060"/>
                <w:sz w:val="24"/>
              </w:rPr>
              <w:t>h</w:t>
            </w:r>
            <w:r>
              <w:rPr>
                <w:rFonts w:eastAsia="Calibri" w:cs="Calibri"/>
                <w:color w:val="234060"/>
                <w:sz w:val="24"/>
              </w:rPr>
              <w:t xml:space="preserve"> povezav</w:t>
            </w:r>
            <w:r w:rsidR="007905E2">
              <w:rPr>
                <w:rFonts w:eastAsia="Calibri" w:cs="Calibri"/>
                <w:color w:val="234060"/>
                <w:sz w:val="24"/>
              </w:rPr>
              <w:t>ah</w:t>
            </w: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  <w:hyperlink r:id="rId10" w:history="1">
              <w:r w:rsidR="007905E2"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http://gradiva.txt.si/slovenscina/slovenscina-za-gimnazije-srednje-sole/3-letnik/3-letnik/pravopis-2/locila-nekoncna-enodelna/uvodna-motivacija-3/</w:t>
              </w:r>
            </w:hyperlink>
            <w:r w:rsidR="007905E2">
              <w:rPr>
                <w:rFonts w:cs="Calibri"/>
                <w:sz w:val="24"/>
              </w:rPr>
              <w:t xml:space="preserve"> in </w:t>
            </w:r>
            <w:hyperlink r:id="rId11" w:history="1">
              <w:r w:rsidR="007905E2"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http://gradiva.txt.si/slovenscina/slovenscina-za-gimnazije-srednje-sole/3-letnik/3-letnik/pravopis-2/locila-nekoncna-dvodelna/1-92/</w:t>
              </w:r>
            </w:hyperlink>
            <w:r w:rsidR="007905E2">
              <w:rPr>
                <w:rFonts w:cs="Calibri"/>
                <w:sz w:val="24"/>
              </w:rPr>
              <w:t xml:space="preserve"> </w:t>
            </w:r>
            <w:r>
              <w:rPr>
                <w:rFonts w:eastAsia="Calibri" w:cs="Calibri"/>
                <w:color w:val="234060"/>
                <w:sz w:val="24"/>
              </w:rPr>
              <w:t xml:space="preserve">reši naloge v podtemi </w:t>
            </w:r>
            <w:r w:rsidR="007905E2">
              <w:rPr>
                <w:rFonts w:eastAsia="Calibri" w:cs="Calibri"/>
                <w:color w:val="234060"/>
                <w:sz w:val="24"/>
              </w:rPr>
              <w:t>Motivacija</w:t>
            </w:r>
            <w:r>
              <w:rPr>
                <w:rFonts w:eastAsia="Calibri" w:cs="Calibri"/>
                <w:color w:val="234060"/>
                <w:sz w:val="24"/>
              </w:rPr>
              <w:t xml:space="preserve">. Rešitve fotografiraj in izdelek oddaj v rubriko </w:t>
            </w:r>
            <w:r>
              <w:rPr>
                <w:rFonts w:eastAsia="Calibri" w:cs="Calibri"/>
                <w:b/>
                <w:color w:val="234060"/>
                <w:sz w:val="24"/>
              </w:rPr>
              <w:t>Predznanje</w:t>
            </w:r>
            <w:r>
              <w:rPr>
                <w:rFonts w:eastAsia="Calibri" w:cs="Calibri"/>
                <w:color w:val="234060"/>
                <w:sz w:val="24"/>
              </w:rPr>
              <w:t xml:space="preserve">. </w:t>
            </w:r>
          </w:p>
        </w:tc>
      </w:tr>
      <w:tr w:rsidR="00CE72CA" w:rsidTr="00C91C25">
        <w:trPr>
          <w:trHeight w:val="33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Cilji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Pr="0018057D" w:rsidRDefault="00CE72CA" w:rsidP="008876F2">
            <w:pPr>
              <w:spacing w:after="36"/>
              <w:ind w:right="51"/>
              <w:jc w:val="both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  <w:sz w:val="24"/>
              </w:rPr>
              <w:t xml:space="preserve">S številkami 1̶ </w:t>
            </w:r>
            <w:r w:rsidR="0018057D" w:rsidRPr="0018057D">
              <w:rPr>
                <w:rFonts w:eastAsia="Calibri" w:cs="Calibri"/>
                <w:color w:val="244061" w:themeColor="accent1" w:themeShade="80"/>
                <w:sz w:val="24"/>
              </w:rPr>
              <w:t>12</w:t>
            </w:r>
            <w:r w:rsidRPr="0018057D">
              <w:rPr>
                <w:rFonts w:eastAsia="Calibri" w:cs="Calibri"/>
                <w:color w:val="244061" w:themeColor="accent1" w:themeShade="80"/>
                <w:sz w:val="24"/>
              </w:rPr>
              <w:t xml:space="preserve"> označi, kaj od navedenega bi postavil za svoj prvi, kaj za nadaljnje cilje, obenem pa premisli in zapiši, kako (s katerimi strategijami) bi le-te dosegel: </w:t>
            </w:r>
          </w:p>
          <w:p w:rsidR="00CE72CA" w:rsidRPr="0018057D" w:rsidRDefault="00025712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 xml:space="preserve">Katera ločila štejemo med </w:t>
            </w:r>
            <w:proofErr w:type="spellStart"/>
            <w:r w:rsidRPr="0018057D">
              <w:rPr>
                <w:rFonts w:eastAsia="Calibri" w:cs="Calibri"/>
                <w:color w:val="244061" w:themeColor="accent1" w:themeShade="80"/>
              </w:rPr>
              <w:t>nekončna</w:t>
            </w:r>
            <w:proofErr w:type="spellEnd"/>
            <w:r w:rsidRPr="0018057D">
              <w:rPr>
                <w:rFonts w:eastAsia="Calibri" w:cs="Calibri"/>
                <w:color w:val="244061" w:themeColor="accent1" w:themeShade="80"/>
              </w:rPr>
              <w:t>?</w:t>
            </w:r>
          </w:p>
          <w:p w:rsidR="00CE72CA" w:rsidRPr="0018057D" w:rsidRDefault="00025712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>Kaj vse ločujemo z vejico?</w:t>
            </w:r>
          </w:p>
          <w:p w:rsidR="00CE72CA" w:rsidRPr="0018057D" w:rsidRDefault="00025712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>Pred katerimi prirednimi vezniki vejice ne zapisujemo, pred katerimi jo zapisujemo?</w:t>
            </w:r>
          </w:p>
          <w:p w:rsidR="00CE72CA" w:rsidRPr="0018057D" w:rsidRDefault="00025712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 xml:space="preserve">Ali vejico med </w:t>
            </w:r>
            <w:proofErr w:type="spellStart"/>
            <w:r w:rsidRPr="0018057D">
              <w:rPr>
                <w:rFonts w:eastAsia="Calibri" w:cs="Calibri"/>
                <w:color w:val="244061" w:themeColor="accent1" w:themeShade="80"/>
              </w:rPr>
              <w:t>polstavčnim</w:t>
            </w:r>
            <w:proofErr w:type="spellEnd"/>
            <w:r w:rsidRPr="0018057D">
              <w:rPr>
                <w:rFonts w:eastAsia="Calibri" w:cs="Calibri"/>
                <w:color w:val="244061" w:themeColor="accent1" w:themeShade="80"/>
              </w:rPr>
              <w:t xml:space="preserve"> določilom zapisujemo – kdaj? </w:t>
            </w:r>
          </w:p>
          <w:p w:rsidR="00CE72CA" w:rsidRPr="0018057D" w:rsidRDefault="00025712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>Kdaj uporabljamo deljaj? Je to stično ali nestično ločilo?</w:t>
            </w:r>
          </w:p>
          <w:p w:rsidR="00CE72CA" w:rsidRPr="0018057D" w:rsidRDefault="00025712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>Kdaj zapisujemo vezaj? Je vezaj stično ali nestično ločilo – primeri?</w:t>
            </w:r>
          </w:p>
          <w:p w:rsidR="00CE72CA" w:rsidRPr="0018057D" w:rsidRDefault="00025712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>Kaj poimenuje zapis barve z vezajem?</w:t>
            </w:r>
          </w:p>
          <w:p w:rsidR="00CE72CA" w:rsidRPr="0018057D" w:rsidRDefault="0018057D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>V čem je temeljna razlika med vezajem in pomišljajem?</w:t>
            </w:r>
          </w:p>
          <w:p w:rsidR="0018057D" w:rsidRPr="0018057D" w:rsidRDefault="0018057D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 xml:space="preserve">Katera </w:t>
            </w:r>
            <w:proofErr w:type="spellStart"/>
            <w:r w:rsidRPr="0018057D">
              <w:rPr>
                <w:rFonts w:eastAsia="Calibri" w:cs="Calibri"/>
                <w:color w:val="244061" w:themeColor="accent1" w:themeShade="80"/>
              </w:rPr>
              <w:t>nekončna</w:t>
            </w:r>
            <w:proofErr w:type="spellEnd"/>
            <w:r w:rsidRPr="0018057D">
              <w:rPr>
                <w:rFonts w:eastAsia="Calibri" w:cs="Calibri"/>
                <w:color w:val="244061" w:themeColor="accent1" w:themeShade="80"/>
              </w:rPr>
              <w:t xml:space="preserve"> ločila so stična, katera nestična – dokaži s primeri?</w:t>
            </w:r>
          </w:p>
          <w:p w:rsidR="00CE72CA" w:rsidRPr="0018057D" w:rsidRDefault="00CE72CA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rFonts w:eastAsia="Calibri" w:cs="Calibri"/>
                <w:color w:val="244061" w:themeColor="accent1" w:themeShade="80"/>
              </w:rPr>
              <w:t xml:space="preserve"> </w:t>
            </w:r>
            <w:r w:rsidR="0018057D" w:rsidRPr="0018057D">
              <w:rPr>
                <w:rFonts w:eastAsia="Calibri" w:cs="Calibri"/>
                <w:color w:val="244061" w:themeColor="accent1" w:themeShade="80"/>
              </w:rPr>
              <w:t xml:space="preserve">Katera </w:t>
            </w:r>
            <w:proofErr w:type="spellStart"/>
            <w:r w:rsidR="0018057D" w:rsidRPr="0018057D">
              <w:rPr>
                <w:rFonts w:eastAsia="Calibri" w:cs="Calibri"/>
                <w:color w:val="244061" w:themeColor="accent1" w:themeShade="80"/>
              </w:rPr>
              <w:t>nekončna</w:t>
            </w:r>
            <w:proofErr w:type="spellEnd"/>
            <w:r w:rsidR="0018057D" w:rsidRPr="0018057D">
              <w:rPr>
                <w:rFonts w:eastAsia="Calibri" w:cs="Calibri"/>
                <w:color w:val="244061" w:themeColor="accent1" w:themeShade="80"/>
              </w:rPr>
              <w:t xml:space="preserve"> ločila so levo- in katera desnostična? Katera pa so </w:t>
            </w:r>
            <w:proofErr w:type="spellStart"/>
            <w:r w:rsidR="0018057D" w:rsidRPr="0018057D">
              <w:rPr>
                <w:rFonts w:eastAsia="Calibri" w:cs="Calibri"/>
                <w:color w:val="244061" w:themeColor="accent1" w:themeShade="80"/>
              </w:rPr>
              <w:t>obojestična</w:t>
            </w:r>
            <w:proofErr w:type="spellEnd"/>
            <w:r w:rsidR="0018057D" w:rsidRPr="0018057D">
              <w:rPr>
                <w:rFonts w:eastAsia="Calibri" w:cs="Calibri"/>
                <w:color w:val="244061" w:themeColor="accent1" w:themeShade="80"/>
              </w:rPr>
              <w:t>?</w:t>
            </w:r>
          </w:p>
          <w:p w:rsidR="0018057D" w:rsidRDefault="0018057D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 w:rsidRPr="0018057D">
              <w:rPr>
                <w:color w:val="244061" w:themeColor="accent1" w:themeShade="80"/>
              </w:rPr>
              <w:t>Katere posebnosti pri zapisovanju pomišljaja poznaš?</w:t>
            </w:r>
          </w:p>
          <w:p w:rsidR="0018057D" w:rsidRPr="0018057D" w:rsidRDefault="0018057D" w:rsidP="00CE72CA">
            <w:pPr>
              <w:numPr>
                <w:ilvl w:val="0"/>
                <w:numId w:val="2"/>
              </w:numPr>
              <w:spacing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Kaj je značilno za </w:t>
            </w:r>
            <w:proofErr w:type="spellStart"/>
            <w:r>
              <w:rPr>
                <w:color w:val="244061" w:themeColor="accent1" w:themeShade="80"/>
              </w:rPr>
              <w:t>neskladenjsko</w:t>
            </w:r>
            <w:proofErr w:type="spellEnd"/>
            <w:r>
              <w:rPr>
                <w:color w:val="244061" w:themeColor="accent1" w:themeShade="80"/>
              </w:rPr>
              <w:t xml:space="preserve"> rabo </w:t>
            </w:r>
            <w:proofErr w:type="spellStart"/>
            <w:r>
              <w:rPr>
                <w:color w:val="244061" w:themeColor="accent1" w:themeShade="80"/>
              </w:rPr>
              <w:t>nekončnih</w:t>
            </w:r>
            <w:proofErr w:type="spellEnd"/>
            <w:r>
              <w:rPr>
                <w:color w:val="244061" w:themeColor="accent1" w:themeShade="80"/>
              </w:rPr>
              <w:t xml:space="preserve"> ločil?</w:t>
            </w:r>
          </w:p>
        </w:tc>
      </w:tr>
      <w:tr w:rsidR="00CE72CA" w:rsidTr="00C91C25">
        <w:trPr>
          <w:trHeight w:val="1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Strategije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18"/>
            </w:pPr>
            <w:r>
              <w:rPr>
                <w:rFonts w:eastAsia="Calibri" w:cs="Calibri"/>
                <w:color w:val="234060"/>
                <w:sz w:val="24"/>
              </w:rPr>
              <w:t xml:space="preserve">Razmisli in v e-Listovnik zapiši odgovore na vprašanja: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4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Kako bom dosegel zastavljene cilje?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5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Kdo mi bo pri tem pomagal?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Ali poznam učinkovite strategije učenja in dela z viri? </w:t>
            </w:r>
          </w:p>
        </w:tc>
      </w:tr>
      <w:tr w:rsidR="00CE72CA" w:rsidTr="009F62FE">
        <w:trPr>
          <w:trHeight w:val="34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Dokazi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CE72CA" w:rsidRPr="0018057D" w:rsidRDefault="0018057D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 w:rsidRPr="0018057D">
              <w:rPr>
                <w:rFonts w:eastAsia="Calibri" w:cs="Calibri"/>
                <w:color w:val="FF0000"/>
                <w:sz w:val="24"/>
              </w:rPr>
              <w:t xml:space="preserve">zna našteti vsa </w:t>
            </w:r>
            <w:proofErr w:type="spellStart"/>
            <w:r w:rsidRPr="0018057D">
              <w:rPr>
                <w:rFonts w:eastAsia="Calibri" w:cs="Calibri"/>
                <w:color w:val="FF0000"/>
                <w:sz w:val="24"/>
              </w:rPr>
              <w:t>nekončna</w:t>
            </w:r>
            <w:proofErr w:type="spellEnd"/>
            <w:r w:rsidRPr="0018057D">
              <w:rPr>
                <w:rFonts w:eastAsia="Calibri" w:cs="Calibri"/>
                <w:color w:val="FF0000"/>
                <w:sz w:val="24"/>
              </w:rPr>
              <w:t xml:space="preserve"> ločila</w:t>
            </w:r>
            <w:r w:rsidR="00CE72CA" w:rsidRPr="0018057D">
              <w:rPr>
                <w:rFonts w:eastAsia="Calibri" w:cs="Calibri"/>
                <w:color w:val="FF0000"/>
                <w:sz w:val="24"/>
              </w:rPr>
              <w:t>;</w:t>
            </w:r>
          </w:p>
          <w:p w:rsidR="00C91C25" w:rsidRDefault="00166C7A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 w:rsidRPr="00166C7A">
              <w:rPr>
                <w:color w:val="FF0000"/>
              </w:rPr>
              <w:t>pozna teorijo o rabi vejice</w:t>
            </w:r>
            <w:r w:rsidR="00660111">
              <w:rPr>
                <w:color w:val="FF0000"/>
              </w:rPr>
              <w:t xml:space="preserve">: med naštevalnimi enotami, stavki v večstavčni povedi, pri </w:t>
            </w:r>
            <w:proofErr w:type="spellStart"/>
            <w:r w:rsidR="00660111">
              <w:rPr>
                <w:color w:val="FF0000"/>
              </w:rPr>
              <w:t>polstavčnem</w:t>
            </w:r>
            <w:proofErr w:type="spellEnd"/>
            <w:r w:rsidR="00660111">
              <w:rPr>
                <w:color w:val="FF0000"/>
              </w:rPr>
              <w:t xml:space="preserve"> pojasnilu, ob pastavkih</w:t>
            </w:r>
            <w:r w:rsidR="00C91C25" w:rsidRPr="00166C7A">
              <w:rPr>
                <w:color w:val="FF0000"/>
              </w:rPr>
              <w:t>;</w:t>
            </w:r>
          </w:p>
          <w:p w:rsidR="00660111" w:rsidRPr="00166C7A" w:rsidRDefault="00660111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pozna pravila o stičnosti/nestičnosti </w:t>
            </w:r>
            <w:proofErr w:type="spellStart"/>
            <w:r>
              <w:rPr>
                <w:color w:val="FF0000"/>
              </w:rPr>
              <w:t>nekončnih</w:t>
            </w:r>
            <w:proofErr w:type="spellEnd"/>
            <w:r>
              <w:rPr>
                <w:color w:val="FF0000"/>
              </w:rPr>
              <w:t xml:space="preserve"> ločil;</w:t>
            </w:r>
          </w:p>
          <w:p w:rsidR="00CE72CA" w:rsidRPr="00166C7A" w:rsidRDefault="00166C7A" w:rsidP="00C91C25">
            <w:pPr>
              <w:numPr>
                <w:ilvl w:val="0"/>
                <w:numId w:val="4"/>
              </w:numPr>
              <w:tabs>
                <w:tab w:val="left" w:pos="311"/>
              </w:tabs>
              <w:spacing w:line="259" w:lineRule="auto"/>
            </w:pPr>
            <w:r>
              <w:rPr>
                <w:rFonts w:eastAsia="Calibri" w:cs="Calibri"/>
                <w:color w:val="006FC0"/>
                <w:sz w:val="24"/>
              </w:rPr>
              <w:t xml:space="preserve">vejico zna uporabljati </w:t>
            </w:r>
            <w:r w:rsidR="00660111">
              <w:rPr>
                <w:rFonts w:eastAsia="Calibri" w:cs="Calibri"/>
                <w:color w:val="006FC0"/>
                <w:sz w:val="24"/>
              </w:rPr>
              <w:t>v različnih primerih besedil</w:t>
            </w:r>
            <w:r w:rsidR="00CE72CA" w:rsidRPr="00166C7A">
              <w:rPr>
                <w:rFonts w:eastAsia="Calibri" w:cs="Calibri"/>
                <w:color w:val="006FC0"/>
                <w:sz w:val="24"/>
              </w:rPr>
              <w:t xml:space="preserve">; </w:t>
            </w:r>
          </w:p>
          <w:p w:rsidR="00CE72CA" w:rsidRPr="00D44BBF" w:rsidRDefault="00660111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 w:rsidRPr="00660111">
              <w:rPr>
                <w:rFonts w:eastAsia="Calibri" w:cs="Calibri"/>
                <w:color w:val="006FC0"/>
                <w:sz w:val="24"/>
              </w:rPr>
              <w:t>pozna pravila, kdaj vejice ne zapisujemo in zna našteti tudi veznike, pred katerimi vejica ne stoji;</w:t>
            </w:r>
          </w:p>
          <w:p w:rsidR="00D44BBF" w:rsidRPr="00D44BBF" w:rsidRDefault="00D44BBF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Calibri" w:cs="Calibri"/>
                <w:color w:val="006FC0"/>
                <w:sz w:val="24"/>
              </w:rPr>
            </w:pPr>
            <w:r w:rsidRPr="00D44BBF">
              <w:rPr>
                <w:rFonts w:eastAsia="Calibri" w:cs="Calibri"/>
                <w:color w:val="006FC0"/>
                <w:sz w:val="24"/>
              </w:rPr>
              <w:t xml:space="preserve">pozna pravila o skladenjski in </w:t>
            </w:r>
            <w:proofErr w:type="spellStart"/>
            <w:r w:rsidRPr="00D44BBF">
              <w:rPr>
                <w:rFonts w:eastAsia="Calibri" w:cs="Calibri"/>
                <w:color w:val="006FC0"/>
                <w:sz w:val="24"/>
              </w:rPr>
              <w:t>neskladenjski</w:t>
            </w:r>
            <w:proofErr w:type="spellEnd"/>
            <w:r w:rsidRPr="00D44BBF">
              <w:rPr>
                <w:rFonts w:eastAsia="Calibri" w:cs="Calibri"/>
                <w:color w:val="006FC0"/>
                <w:sz w:val="24"/>
              </w:rPr>
              <w:t xml:space="preserve"> rabi pomišljaja – le-to zna uporabiti v praksi;</w:t>
            </w:r>
          </w:p>
          <w:p w:rsidR="00660111" w:rsidRPr="00660111" w:rsidRDefault="00660111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Calibri" w:cs="Calibri"/>
                <w:color w:val="006FC0"/>
                <w:sz w:val="24"/>
              </w:rPr>
            </w:pPr>
            <w:r w:rsidRPr="00660111">
              <w:rPr>
                <w:rFonts w:eastAsia="Calibri" w:cs="Calibri"/>
                <w:color w:val="006FC0"/>
                <w:sz w:val="24"/>
              </w:rPr>
              <w:t xml:space="preserve">pozna pravila o stičnosti </w:t>
            </w:r>
            <w:proofErr w:type="spellStart"/>
            <w:r w:rsidRPr="00660111">
              <w:rPr>
                <w:rFonts w:eastAsia="Calibri" w:cs="Calibri"/>
                <w:color w:val="006FC0"/>
                <w:sz w:val="24"/>
              </w:rPr>
              <w:t>nekončnih</w:t>
            </w:r>
            <w:proofErr w:type="spellEnd"/>
            <w:r w:rsidRPr="00660111">
              <w:rPr>
                <w:rFonts w:eastAsia="Calibri" w:cs="Calibri"/>
                <w:color w:val="006FC0"/>
                <w:sz w:val="24"/>
              </w:rPr>
              <w:t xml:space="preserve"> ločil;</w:t>
            </w:r>
          </w:p>
          <w:p w:rsidR="00CE72CA" w:rsidRPr="00D44BBF" w:rsidRDefault="00660111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Calibri" w:cs="Calibri"/>
                <w:color w:val="006FC0"/>
                <w:sz w:val="24"/>
              </w:rPr>
            </w:pPr>
            <w:r w:rsidRPr="00D44BBF">
              <w:rPr>
                <w:rFonts w:eastAsia="Calibri" w:cs="Calibri"/>
                <w:color w:val="006FC0"/>
                <w:sz w:val="24"/>
              </w:rPr>
              <w:t>zna zapisati posebne besede, v katerih so prisotni simboli, števke ali črke;</w:t>
            </w:r>
          </w:p>
          <w:p w:rsidR="00CE72CA" w:rsidRPr="00D44BBF" w:rsidRDefault="00660111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Calibri" w:cs="Calibri"/>
                <w:color w:val="006FC0"/>
                <w:sz w:val="24"/>
              </w:rPr>
            </w:pPr>
            <w:proofErr w:type="spellStart"/>
            <w:r w:rsidRPr="00D44BBF">
              <w:rPr>
                <w:rFonts w:eastAsia="Calibri" w:cs="Calibri"/>
                <w:color w:val="006FC0"/>
                <w:sz w:val="24"/>
              </w:rPr>
              <w:t>nekončna</w:t>
            </w:r>
            <w:proofErr w:type="spellEnd"/>
            <w:r w:rsidRPr="00D44BBF">
              <w:rPr>
                <w:rFonts w:eastAsia="Calibri" w:cs="Calibri"/>
                <w:color w:val="006FC0"/>
                <w:sz w:val="24"/>
              </w:rPr>
              <w:t xml:space="preserve"> ločila zna zapisati glede na stičnost (levostično, desnostično, nestično ali </w:t>
            </w:r>
            <w:proofErr w:type="spellStart"/>
            <w:r w:rsidRPr="00D44BBF">
              <w:rPr>
                <w:rFonts w:eastAsia="Calibri" w:cs="Calibri"/>
                <w:color w:val="006FC0"/>
                <w:sz w:val="24"/>
              </w:rPr>
              <w:t>obojestično</w:t>
            </w:r>
            <w:proofErr w:type="spellEnd"/>
            <w:r w:rsidRPr="00D44BBF">
              <w:rPr>
                <w:rFonts w:eastAsia="Calibri" w:cs="Calibri"/>
                <w:color w:val="006FC0"/>
                <w:sz w:val="24"/>
              </w:rPr>
              <w:t>)</w:t>
            </w:r>
            <w:r w:rsidR="00C91C25" w:rsidRPr="00D44BBF">
              <w:rPr>
                <w:rFonts w:eastAsia="Calibri" w:cs="Calibri"/>
                <w:color w:val="006FC0"/>
                <w:sz w:val="24"/>
              </w:rPr>
              <w:t>;</w:t>
            </w:r>
          </w:p>
          <w:p w:rsidR="00CE72CA" w:rsidRDefault="00660111" w:rsidP="00C91C25">
            <w:pPr>
              <w:pStyle w:val="Odstavekseznama"/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pozna in v praksi zna določiti tako skladenjsko kot </w:t>
            </w:r>
            <w:proofErr w:type="spellStart"/>
            <w:r>
              <w:rPr>
                <w:color w:val="00B050"/>
              </w:rPr>
              <w:t>neskladenjsko</w:t>
            </w:r>
            <w:proofErr w:type="spellEnd"/>
            <w:r>
              <w:rPr>
                <w:color w:val="00B050"/>
              </w:rPr>
              <w:t xml:space="preserve"> rabo vejice;</w:t>
            </w:r>
          </w:p>
          <w:p w:rsidR="00660111" w:rsidRDefault="00660111" w:rsidP="00C91C25">
            <w:pPr>
              <w:pStyle w:val="Odstavekseznama"/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>
              <w:rPr>
                <w:color w:val="00B050"/>
              </w:rPr>
              <w:t>pozna razliko med deljajem in vezajem – obe ločili prepozna in ju zna uporabljati na primerih;</w:t>
            </w:r>
          </w:p>
          <w:p w:rsidR="00660111" w:rsidRPr="0018057D" w:rsidRDefault="00660111" w:rsidP="00C91C25">
            <w:pPr>
              <w:pStyle w:val="Odstavekseznama"/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>
              <w:rPr>
                <w:color w:val="00B050"/>
              </w:rPr>
              <w:t>pozna pravila za zapisovanje barv: z vezajem, brez njega in zapis narazen (to zna razložiti tudi na pomenski ravni) in uporabiti v zapisanem besedilu;</w:t>
            </w:r>
          </w:p>
          <w:p w:rsidR="00C91C25" w:rsidRDefault="00C91C25" w:rsidP="008876F2">
            <w:pPr>
              <w:rPr>
                <w:rFonts w:eastAsia="Calibri" w:cs="Calibri"/>
                <w:color w:val="234060"/>
                <w:sz w:val="24"/>
              </w:rPr>
            </w:pPr>
          </w:p>
          <w:p w:rsidR="00C91C25" w:rsidRDefault="00C91C25" w:rsidP="008876F2">
            <w:r>
              <w:t>V e-gradivih na povezavah:</w:t>
            </w:r>
          </w:p>
          <w:p w:rsidR="007905E2" w:rsidRDefault="00D44BBF" w:rsidP="007905E2">
            <w:pPr>
              <w:rPr>
                <w:rFonts w:eastAsia="Calibri" w:cs="Calibri"/>
                <w:color w:val="234060"/>
                <w:sz w:val="24"/>
              </w:rPr>
            </w:pPr>
            <w:hyperlink r:id="rId12"/>
            <w:hyperlink r:id="rId13" w:history="1">
              <w:r w:rsidR="007905E2" w:rsidRPr="001864A4">
                <w:rPr>
                  <w:rStyle w:val="Hiperpovezava"/>
                </w:rPr>
                <w:t>http://gradiva.txt.si/slovenscina/slovenscina-za-gimnazije-srednje-sole/3-letnik/3-letnik/pravopis-2/locila-nekoncna-enodelna/3-89/</w:t>
              </w:r>
            </w:hyperlink>
            <w:r w:rsidR="007905E2">
              <w:t xml:space="preserve">, </w:t>
            </w:r>
            <w:hyperlink r:id="rId14" w:history="1">
              <w:r w:rsidR="007905E2" w:rsidRPr="001864A4">
                <w:rPr>
                  <w:rStyle w:val="Hiperpovezava"/>
                </w:rPr>
                <w:t>http://gradiva.txt.si/slovenscina/slovenscina-za-gimnazije-srednje-sole/3-letnik/3-letnik/pravopis-2/locila-nekoncna-enodelna/4-44/</w:t>
              </w:r>
            </w:hyperlink>
            <w:r w:rsidR="007905E2">
              <w:t xml:space="preserve">, </w:t>
            </w:r>
            <w:hyperlink r:id="rId15" w:history="1">
              <w:r w:rsidR="007905E2" w:rsidRPr="001864A4">
                <w:rPr>
                  <w:rStyle w:val="Hiperpovezava"/>
                </w:rPr>
                <w:t>http://gradiva.txt.si/slovenscina/slovenscina-za-gimnazije-srednje-sole/3-letnik/3-letnik/pravopis-2/locila-nekoncna-enodelna/5-44/</w:t>
              </w:r>
            </w:hyperlink>
            <w:r w:rsidR="007905E2">
              <w:t xml:space="preserve">, </w:t>
            </w:r>
            <w:hyperlink r:id="rId16" w:history="1">
              <w:r w:rsidR="007905E2" w:rsidRPr="001864A4">
                <w:rPr>
                  <w:rStyle w:val="Hiperpovezava"/>
                </w:rPr>
                <w:t>http://gradiva.txt.si/slovenscina/slovenscina-za-gimnazije-srednje-sole/3-letnik/3-letnik/pravopis-2/locila-nekoncna-dvodelna/2-90/</w:t>
              </w:r>
            </w:hyperlink>
            <w:r w:rsidR="007905E2">
              <w:t xml:space="preserve">, </w:t>
            </w:r>
            <w:hyperlink r:id="rId17" w:history="1">
              <w:r w:rsidR="007905E2" w:rsidRPr="001864A4">
                <w:rPr>
                  <w:rStyle w:val="Hiperpovezava"/>
                </w:rPr>
                <w:t>http://gradiva.txt.si/slovenscina/slovenscina-za-gimnazije-srednje-sole/3-letnik/3-letnik/pravopis-2/locila-nekoncna-dvodelna/3-90/</w:t>
              </w:r>
            </w:hyperlink>
            <w:r>
              <w:t xml:space="preserve">, </w:t>
            </w:r>
            <w:hyperlink r:id="rId18" w:history="1">
              <w:r w:rsidRPr="001864A4">
                <w:rPr>
                  <w:rStyle w:val="Hiperpovezava"/>
                </w:rPr>
                <w:t>http://gradiva.txt.si/slovenscina/slovenscina-za-gimnazije-srednje-sole/3-letnik/3-letnik/pravopis-2/locila-nekoncna-dvodelna/4-45/</w:t>
              </w:r>
            </w:hyperlink>
            <w:r w:rsidR="007905E2">
              <w:t xml:space="preserve"> </w:t>
            </w:r>
            <w:r>
              <w:t xml:space="preserve">in </w:t>
            </w:r>
            <w:hyperlink r:id="rId19" w:history="1">
              <w:r w:rsidRPr="001864A4">
                <w:rPr>
                  <w:rStyle w:val="Hiperpovezava"/>
                </w:rPr>
                <w:t>http://gradiva.txt.si/slovenscina/slovenscina-za-gimnazije-srednje-sole/3-letnik/3-letnik/pravopis-2/sticnost-locil/1-93/</w:t>
              </w:r>
            </w:hyperlink>
            <w:r>
              <w:t xml:space="preserve"> </w:t>
            </w:r>
            <w:bookmarkStart w:id="0" w:name="_GoBack"/>
            <w:bookmarkEnd w:id="0"/>
          </w:p>
          <w:p w:rsidR="00CE72CA" w:rsidRDefault="00CE72CA" w:rsidP="008876F2">
            <w:pPr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- sledi razlagi in sproti rešuje dane naloge; </w:t>
            </w:r>
          </w:p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</w:p>
          <w:p w:rsidR="00C91C25" w:rsidRDefault="007905E2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0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http://gradiva.txt.si/slovenscina/slovenscina-za-gimnazije-srednje-sole/3-letnik/3-letnik/pravopis-2/locila-nekoncna-enodelna/3-89/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-  reši </w:t>
            </w:r>
            <w:r>
              <w:rPr>
                <w:rFonts w:eastAsia="Calibri" w:cs="Calibri"/>
                <w:color w:val="FF0000"/>
                <w:sz w:val="24"/>
              </w:rPr>
              <w:t>dano</w:t>
            </w:r>
            <w:r w:rsidR="00C91C25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>nalog</w:t>
            </w:r>
            <w:r>
              <w:rPr>
                <w:rFonts w:eastAsia="Calibri" w:cs="Calibri"/>
                <w:color w:val="FF0000"/>
                <w:sz w:val="24"/>
              </w:rPr>
              <w:t>o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; </w:t>
            </w:r>
          </w:p>
          <w:p w:rsidR="00CE72CA" w:rsidRDefault="007905E2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1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http://gradiva.txt.si/slovenscina/slovenscina-za-gimnazije-srednje-sole/3-letnik/3-letnik/pravopis-2/locila-nekoncna-dvodelna/2-90/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 w:rsidRPr="007905E2">
              <w:rPr>
                <w:rFonts w:eastAsia="Calibri" w:cs="Calibri"/>
                <w:color w:val="FF0000"/>
                <w:sz w:val="24"/>
              </w:rPr>
              <w:t xml:space="preserve">- reši </w:t>
            </w:r>
            <w:r w:rsidR="00C91C25" w:rsidRPr="007905E2">
              <w:rPr>
                <w:rFonts w:eastAsia="Calibri" w:cs="Calibri"/>
                <w:color w:val="FF0000"/>
                <w:sz w:val="24"/>
              </w:rPr>
              <w:t xml:space="preserve">vse </w:t>
            </w:r>
            <w:r w:rsidR="00CE72CA" w:rsidRPr="007905E2">
              <w:rPr>
                <w:rFonts w:eastAsia="Calibri" w:cs="Calibri"/>
                <w:color w:val="FF0000"/>
                <w:sz w:val="24"/>
              </w:rPr>
              <w:t>naloge;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 </w:t>
            </w:r>
          </w:p>
          <w:p w:rsidR="007905E2" w:rsidRDefault="007905E2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2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http://gradiva.txt.si/slovenscina/slovenscina-za-gimnazije-srednje-sole/3-letnik/3-letnik/pravopis-2/locila-nekoncna-dvodelna/3-90/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- reši nalogo 1;</w:t>
            </w:r>
          </w:p>
          <w:p w:rsidR="00B33E86" w:rsidRDefault="00B33E86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3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http://gradiva.txt.si/slovenscina/slovenscina-za-gimnazije-srednje-sole/3-letnik/3-letnik/pravopis-2/locila-nekoncna-dvodelna/4-45/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- reši nalogo 1;</w:t>
            </w:r>
          </w:p>
          <w:p w:rsidR="00B33E86" w:rsidRDefault="00B33E86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24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http://gradiva.txt.si/slovenscina/slovenscina-za-gimnazije-srednje-sole/3-letnik/3-letnik/pravopis-2/test-26/naloga-77/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- reši vse naloge;</w:t>
            </w:r>
          </w:p>
          <w:p w:rsidR="007905E2" w:rsidRDefault="007905E2" w:rsidP="008876F2">
            <w:pPr>
              <w:spacing w:line="244" w:lineRule="auto"/>
            </w:pPr>
          </w:p>
          <w:p w:rsidR="00CE72CA" w:rsidRDefault="007905E2" w:rsidP="008876F2">
            <w:hyperlink r:id="rId25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http://gradiva.txt.si/slovenscina/slovenscina-za-gimnazije-srednje-sole/3-letnik/3-letnik/pravopis-2/locila-nekoncna-enodelna/4-44/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1F487C"/>
                <w:sz w:val="24"/>
              </w:rPr>
              <w:t xml:space="preserve">-   reši </w:t>
            </w:r>
            <w:r>
              <w:rPr>
                <w:rFonts w:eastAsia="Calibri" w:cs="Calibri"/>
                <w:color w:val="1F487C"/>
                <w:sz w:val="24"/>
              </w:rPr>
              <w:t>nalogo spodaj</w:t>
            </w:r>
            <w:r w:rsidR="00CE72CA">
              <w:rPr>
                <w:rFonts w:eastAsia="Calibri" w:cs="Calibri"/>
                <w:color w:val="1F487C"/>
                <w:sz w:val="24"/>
              </w:rPr>
              <w:t xml:space="preserve">; </w:t>
            </w:r>
          </w:p>
          <w:p w:rsidR="00CE72CA" w:rsidRDefault="007905E2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26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http://gradiva.txt.si/slovenscina/slovenscina-za-gimnazije-srednje-sole/3-letnik/3-letnik/pravopis-2/locila-nekoncna-enodelna/5-44/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- </w:t>
            </w:r>
            <w:r w:rsidR="00C91C25" w:rsidRPr="00C91C25">
              <w:rPr>
                <w:rFonts w:eastAsia="Calibri" w:cs="Calibri"/>
                <w:color w:val="1F487C"/>
                <w:sz w:val="24"/>
              </w:rPr>
              <w:t>reši nalog</w:t>
            </w:r>
            <w:r>
              <w:rPr>
                <w:rFonts w:eastAsia="Calibri" w:cs="Calibri"/>
                <w:color w:val="1F487C"/>
                <w:sz w:val="24"/>
              </w:rPr>
              <w:t>o</w:t>
            </w:r>
            <w:r w:rsidR="00C91C25">
              <w:rPr>
                <w:rFonts w:eastAsia="Calibri" w:cs="Calibri"/>
                <w:color w:val="1F487C"/>
                <w:sz w:val="24"/>
              </w:rPr>
              <w:t>;</w:t>
            </w:r>
          </w:p>
          <w:p w:rsidR="007905E2" w:rsidRDefault="007905E2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27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http://gradiva.txt.si/slovenscina/slovenscina-za-gimnazije-srednje-sole/3-letnik/3-letnik/pravopis-2/locila-nekoncna-enodelna/nove-naloge-168/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9F62FE" w:rsidRPr="007905E2">
              <w:rPr>
                <w:rFonts w:eastAsia="Calibri" w:cs="Calibri"/>
                <w:color w:val="1F487C"/>
                <w:sz w:val="24"/>
              </w:rPr>
              <w:t>- reši vse naloge;</w:t>
            </w:r>
          </w:p>
          <w:p w:rsidR="00B33E86" w:rsidRDefault="00B33E86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28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http://gradiva.txt.si/slovenscina/slovenscina-za-gimnazije-srednje-sole/3-letnik/3-letnik/pravopis-2/locila-nekoncna-dvodelna/4-45/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- reši nalogi 4 in 5;</w:t>
            </w:r>
          </w:p>
          <w:p w:rsidR="00B33E86" w:rsidRDefault="00B33E86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29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http://gradiva.txt.si/slovenscina/slovenscina-za-gimnazije-srednje-sole/3-letnik/3-letnik/pravopis-2/test-26/naloga-79/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- reši vse naloge; </w:t>
            </w:r>
          </w:p>
          <w:p w:rsidR="00B33E86" w:rsidRDefault="00B33E86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30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http://gradiva.txt.si/slovenscina/slovenscina-za-gimnazije-srednje-sole/3-letnik/3-letnik/pravopis-2/test-26/naloga-83/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- reši vse naloge;</w:t>
            </w:r>
          </w:p>
          <w:p w:rsidR="00D44BBF" w:rsidRDefault="00D44BBF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31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http://gradiva.txt.si/slovenscina/slovenscina-za-gimnazije-srednje-sole/3-letnik/3-letnik/pravopis-2/sticnost-locil/4-46/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- reši vse naloge;</w:t>
            </w:r>
          </w:p>
          <w:p w:rsidR="007905E2" w:rsidRDefault="007905E2" w:rsidP="008876F2">
            <w:pPr>
              <w:rPr>
                <w:rFonts w:eastAsia="Calibri" w:cs="Calibri"/>
                <w:color w:val="1F487C"/>
                <w:sz w:val="24"/>
              </w:rPr>
            </w:pPr>
          </w:p>
          <w:p w:rsidR="00C91C25" w:rsidRPr="007905E2" w:rsidRDefault="007905E2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32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http://gradiva.txt.si/slovenscina/slovenscina-za-gimnazije-srednje-sole/3-letnik/3-letnik/pravopis-2/locila-nekoncna-enodelna/2-89/</w:t>
              </w:r>
            </w:hyperlink>
            <w:r>
              <w:rPr>
                <w:rFonts w:eastAsia="Calibri" w:cs="Calibri"/>
                <w:color w:val="00AF5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00AF50"/>
                <w:sz w:val="24"/>
              </w:rPr>
              <w:t xml:space="preserve">- reši </w:t>
            </w:r>
            <w:r w:rsidR="00C91C25">
              <w:rPr>
                <w:rFonts w:eastAsia="Calibri" w:cs="Calibri"/>
                <w:color w:val="00AF50"/>
                <w:sz w:val="24"/>
              </w:rPr>
              <w:t xml:space="preserve">vse </w:t>
            </w:r>
            <w:r w:rsidR="00CE72CA">
              <w:rPr>
                <w:rFonts w:eastAsia="Calibri" w:cs="Calibri"/>
                <w:color w:val="00AF50"/>
                <w:sz w:val="24"/>
              </w:rPr>
              <w:t>nalog</w:t>
            </w:r>
            <w:r w:rsidR="00C91C25">
              <w:rPr>
                <w:rFonts w:eastAsia="Calibri" w:cs="Calibri"/>
                <w:color w:val="00AF50"/>
                <w:sz w:val="24"/>
              </w:rPr>
              <w:t>e</w:t>
            </w:r>
            <w:r w:rsidR="00CE72CA">
              <w:rPr>
                <w:rFonts w:eastAsia="Calibri" w:cs="Calibri"/>
                <w:color w:val="00AF50"/>
                <w:sz w:val="24"/>
              </w:rPr>
              <w:t xml:space="preserve">; </w:t>
            </w:r>
          </w:p>
          <w:p w:rsidR="00B33E86" w:rsidRDefault="007905E2" w:rsidP="008876F2">
            <w:pPr>
              <w:rPr>
                <w:rFonts w:eastAsia="Calibri" w:cs="Calibri"/>
                <w:color w:val="00AF50"/>
                <w:sz w:val="24"/>
              </w:rPr>
            </w:pPr>
            <w:hyperlink r:id="rId33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http://gradiva.txt.si/slovenscina/slovenscina-za-gimnazije-srednje-sole/3-letnik/3-letnik/pravopis-2/locila-nekoncna-dvodelna/3-90/</w:t>
              </w:r>
            </w:hyperlink>
            <w:r>
              <w:rPr>
                <w:rFonts w:eastAsia="Calibri" w:cs="Calibri"/>
                <w:sz w:val="24"/>
              </w:rPr>
              <w:t xml:space="preserve"> </w:t>
            </w:r>
            <w:r w:rsidR="00CE72CA" w:rsidRPr="007905E2">
              <w:rPr>
                <w:rFonts w:eastAsia="Calibri" w:cs="Calibri"/>
                <w:sz w:val="24"/>
              </w:rPr>
              <w:t xml:space="preserve">- </w:t>
            </w:r>
            <w:r w:rsidR="00CE72CA" w:rsidRPr="007905E2">
              <w:rPr>
                <w:rFonts w:eastAsia="Calibri" w:cs="Calibri"/>
                <w:color w:val="00AF50"/>
                <w:sz w:val="24"/>
              </w:rPr>
              <w:t>reši nalog</w:t>
            </w:r>
            <w:r w:rsidR="009F62FE" w:rsidRPr="007905E2">
              <w:rPr>
                <w:rFonts w:eastAsia="Calibri" w:cs="Calibri"/>
                <w:color w:val="00AF50"/>
                <w:sz w:val="24"/>
              </w:rPr>
              <w:t>e</w:t>
            </w:r>
            <w:r w:rsidRPr="007905E2">
              <w:rPr>
                <w:rFonts w:eastAsia="Calibri" w:cs="Calibri"/>
                <w:color w:val="00AF50"/>
                <w:sz w:val="24"/>
              </w:rPr>
              <w:t xml:space="preserve"> 2, 3 in 4</w:t>
            </w:r>
            <w:r w:rsidR="00B33E86">
              <w:rPr>
                <w:rFonts w:eastAsia="Calibri" w:cs="Calibri"/>
                <w:color w:val="00AF50"/>
                <w:sz w:val="24"/>
              </w:rPr>
              <w:t>;</w:t>
            </w:r>
          </w:p>
          <w:p w:rsidR="00CE72CA" w:rsidRDefault="00B33E86" w:rsidP="008876F2">
            <w:pPr>
              <w:rPr>
                <w:rFonts w:eastAsia="Calibri" w:cs="Calibri"/>
                <w:color w:val="00AF50"/>
                <w:sz w:val="24"/>
              </w:rPr>
            </w:pPr>
            <w:hyperlink r:id="rId34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http://gradiva.txt.si/slovenscina/slovenscina-za-gimnazije-srednje-sole/3-letnik/3-letnik/pravopis-2/locila-nekoncna-dvodelna/4-45/</w:t>
              </w:r>
            </w:hyperlink>
            <w:r>
              <w:rPr>
                <w:rFonts w:eastAsia="Calibri" w:cs="Calibri"/>
                <w:color w:val="00AF50"/>
                <w:sz w:val="24"/>
              </w:rPr>
              <w:t xml:space="preserve"> - reši nalogi 2 in 3;</w:t>
            </w:r>
          </w:p>
          <w:p w:rsidR="00D44BBF" w:rsidRDefault="00B33E86" w:rsidP="008876F2">
            <w:pPr>
              <w:rPr>
                <w:rFonts w:eastAsia="Calibri" w:cs="Calibri"/>
                <w:color w:val="00AF50"/>
                <w:sz w:val="24"/>
              </w:rPr>
            </w:pPr>
            <w:hyperlink r:id="rId35" w:history="1">
              <w:r w:rsidRPr="001864A4">
                <w:rPr>
                  <w:rStyle w:val="Hiperpovezava"/>
                </w:rPr>
                <w:t>http://gradiva.txt.si/slovenscina/slovenscina-za-gimnazije-srednje-sole/3-letnik/3-letnik/pravopis-2/test-26/naloga-81/</w:t>
              </w:r>
            </w:hyperlink>
            <w:r>
              <w:t xml:space="preserve"> </w:t>
            </w:r>
            <w:r w:rsidRPr="00B33E86">
              <w:rPr>
                <w:rFonts w:eastAsia="Calibri" w:cs="Calibri"/>
                <w:color w:val="00AF50"/>
                <w:sz w:val="24"/>
              </w:rPr>
              <w:t>- reši križanko</w:t>
            </w:r>
            <w:r w:rsidR="00D44BBF">
              <w:rPr>
                <w:rFonts w:eastAsia="Calibri" w:cs="Calibri"/>
                <w:color w:val="00AF50"/>
                <w:sz w:val="24"/>
              </w:rPr>
              <w:t>;</w:t>
            </w:r>
          </w:p>
          <w:p w:rsidR="00B33E86" w:rsidRDefault="00D44BBF" w:rsidP="008876F2">
            <w:hyperlink r:id="rId36" w:history="1">
              <w:r w:rsidRPr="001864A4">
                <w:rPr>
                  <w:rStyle w:val="Hiperpovezava"/>
                  <w:rFonts w:cs="Calibri"/>
                  <w:sz w:val="24"/>
                </w:rPr>
                <w:t>http://gradiva.txt.si/slovenscina/slovenscina-za-gimnazije-srednje-sole/3-letnik/3-letnik/pravopis-2/sticnost-locil/2-91/</w:t>
              </w:r>
            </w:hyperlink>
            <w:r>
              <w:rPr>
                <w:rFonts w:eastAsia="Calibri" w:cs="Calibri"/>
                <w:color w:val="00AF50"/>
                <w:sz w:val="24"/>
              </w:rPr>
              <w:t xml:space="preserve"> - reši vse naloge</w:t>
            </w:r>
            <w:r w:rsidR="00B33E86">
              <w:rPr>
                <w:rFonts w:eastAsia="Calibri" w:cs="Calibri"/>
                <w:color w:val="00AF50"/>
                <w:sz w:val="24"/>
              </w:rPr>
              <w:t>.</w:t>
            </w:r>
          </w:p>
          <w:p w:rsidR="00CE72CA" w:rsidRDefault="00CE72CA" w:rsidP="008876F2">
            <w:r>
              <w:rPr>
                <w:rFonts w:eastAsia="Calibri" w:cs="Calibri"/>
                <w:color w:val="00AF50"/>
                <w:sz w:val="24"/>
              </w:rPr>
              <w:t xml:space="preserve"> </w:t>
            </w:r>
          </w:p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Dokaze o rešenih i-nalogah fotografiraj, druge dokaze priloži kot priponke, in vse oddaj v razdelek Dokazi.</w:t>
            </w:r>
            <w:r>
              <w:rPr>
                <w:rFonts w:eastAsia="Calibri" w:cs="Calibri"/>
                <w:color w:val="00AF50"/>
                <w:sz w:val="24"/>
              </w:rPr>
              <w:t xml:space="preserve">  </w:t>
            </w:r>
          </w:p>
        </w:tc>
      </w:tr>
      <w:tr w:rsidR="00CE72CA" w:rsidTr="00C91C25">
        <w:trPr>
          <w:trHeight w:val="20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V e-Listovniku v povedih odgovori na vprašanja: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S čim si bil zadovoljen pri učenju?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7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ti je posebno dobro uspelo?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bi lahko izboljšal?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si pri tem spoznal o sebi/svojem delu?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Kako boš učenje zastavil prihodnjič? </w:t>
            </w:r>
          </w:p>
          <w:p w:rsidR="00CE72CA" w:rsidRDefault="00CE72CA" w:rsidP="008876F2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234060"/>
                <w:sz w:val="24"/>
              </w:rPr>
              <w:t xml:space="preserve"> 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lastRenderedPageBreak/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3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712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C7A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57D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11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5E2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5FF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E86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4BBF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68F044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va.txt.si/slovenscina/slovenscina-za-gimnazije-srednje-sole/3-letnik/3-letnik/pravopis-2/locila-nekoncna-enodelna/3-89/" TargetMode="External"/><Relationship Id="rId18" Type="http://schemas.openxmlformats.org/officeDocument/2006/relationships/hyperlink" Target="http://gradiva.txt.si/slovenscina/slovenscina-za-gimnazije-srednje-sole/3-letnik/3-letnik/pravopis-2/locila-nekoncna-dvodelna/4-45/" TargetMode="External"/><Relationship Id="rId26" Type="http://schemas.openxmlformats.org/officeDocument/2006/relationships/hyperlink" Target="http://gradiva.txt.si/slovenscina/slovenscina-za-gimnazije-srednje-sole/3-letnik/3-letnik/pravopis-2/locila-nekoncna-enodelna/5-44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gradiva.txt.si/slovenscina/slovenscina-za-gimnazije-srednje-sole/3-letnik/3-letnik/pravopis-2/locila-nekoncna-dvodelna/2-90/" TargetMode="External"/><Relationship Id="rId34" Type="http://schemas.openxmlformats.org/officeDocument/2006/relationships/hyperlink" Target="http://gradiva.txt.si/slovenscina/slovenscina-za-gimnazije-srednje-sole/3-letnik/3-letnik/pravopis-2/locila-nekoncna-dvodelna/4-4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1/2187/index1.html" TargetMode="External"/><Relationship Id="rId17" Type="http://schemas.openxmlformats.org/officeDocument/2006/relationships/hyperlink" Target="http://gradiva.txt.si/slovenscina/slovenscina-za-gimnazije-srednje-sole/3-letnik/3-letnik/pravopis-2/locila-nekoncna-dvodelna/3-90/" TargetMode="External"/><Relationship Id="rId25" Type="http://schemas.openxmlformats.org/officeDocument/2006/relationships/hyperlink" Target="http://gradiva.txt.si/slovenscina/slovenscina-za-gimnazije-srednje-sole/3-letnik/3-letnik/pravopis-2/locila-nekoncna-enodelna/4-44/" TargetMode="External"/><Relationship Id="rId33" Type="http://schemas.openxmlformats.org/officeDocument/2006/relationships/hyperlink" Target="http://gradiva.txt.si/slovenscina/slovenscina-za-gimnazije-srednje-sole/3-letnik/3-letnik/pravopis-2/locila-nekoncna-dvodelna/3-90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pravopis-2/locila-nekoncna-dvodelna/2-90/" TargetMode="External"/><Relationship Id="rId20" Type="http://schemas.openxmlformats.org/officeDocument/2006/relationships/hyperlink" Target="http://gradiva.txt.si/slovenscina/slovenscina-za-gimnazije-srednje-sole/3-letnik/3-letnik/pravopis-2/locila-nekoncna-enodelna/3-89/" TargetMode="External"/><Relationship Id="rId29" Type="http://schemas.openxmlformats.org/officeDocument/2006/relationships/hyperlink" Target="http://gradiva.txt.si/slovenscina/slovenscina-za-gimnazije-srednje-sole/3-letnik/3-letnik/pravopis-2/test-26/naloga-7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pravopis-2/locila-nekoncna-dvodelna/1-92/" TargetMode="External"/><Relationship Id="rId24" Type="http://schemas.openxmlformats.org/officeDocument/2006/relationships/hyperlink" Target="http://gradiva.txt.si/slovenscina/slovenscina-za-gimnazije-srednje-sole/3-letnik/3-letnik/pravopis-2/test-26/naloga-77/" TargetMode="External"/><Relationship Id="rId32" Type="http://schemas.openxmlformats.org/officeDocument/2006/relationships/hyperlink" Target="http://gradiva.txt.si/slovenscina/slovenscina-za-gimnazije-srednje-sole/3-letnik/3-letnik/pravopis-2/locila-nekoncna-enodelna/2-89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pravopis-2/locila-nekoncna-enodelna/5-44/" TargetMode="External"/><Relationship Id="rId23" Type="http://schemas.openxmlformats.org/officeDocument/2006/relationships/hyperlink" Target="http://gradiva.txt.si/slovenscina/slovenscina-za-gimnazije-srednje-sole/3-letnik/3-letnik/pravopis-2/locila-nekoncna-dvodelna/4-45/" TargetMode="External"/><Relationship Id="rId28" Type="http://schemas.openxmlformats.org/officeDocument/2006/relationships/hyperlink" Target="http://gradiva.txt.si/slovenscina/slovenscina-za-gimnazije-srednje-sole/3-letnik/3-letnik/pravopis-2/locila-nekoncna-dvodelna/4-45/" TargetMode="External"/><Relationship Id="rId36" Type="http://schemas.openxmlformats.org/officeDocument/2006/relationships/hyperlink" Target="http://gradiva.txt.si/slovenscina/slovenscina-za-gimnazije-srednje-sole/3-letnik/3-letnik/pravopis-2/sticnost-locil/2-91/" TargetMode="External"/><Relationship Id="rId10" Type="http://schemas.openxmlformats.org/officeDocument/2006/relationships/hyperlink" Target="http://gradiva.txt.si/slovenscina/slovenscina-za-gimnazije-srednje-sole/3-letnik/3-letnik/pravopis-2/locila-nekoncna-enodelna/uvodna-motivacija-3/" TargetMode="External"/><Relationship Id="rId19" Type="http://schemas.openxmlformats.org/officeDocument/2006/relationships/hyperlink" Target="http://gradiva.txt.si/slovenscina/slovenscina-za-gimnazije-srednje-sole/3-letnik/3-letnik/pravopis-2/sticnost-locil/1-93/" TargetMode="External"/><Relationship Id="rId31" Type="http://schemas.openxmlformats.org/officeDocument/2006/relationships/hyperlink" Target="http://gradiva.txt.si/slovenscina/slovenscina-za-gimnazije-srednje-sole/3-letnik/3-letnik/pravopis-2/sticnost-locil/4-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pravopis-2/locila-nekoncna-dvodelna/1-92/" TargetMode="External"/><Relationship Id="rId14" Type="http://schemas.openxmlformats.org/officeDocument/2006/relationships/hyperlink" Target="http://gradiva.txt.si/slovenscina/slovenscina-za-gimnazije-srednje-sole/3-letnik/3-letnik/pravopis-2/locila-nekoncna-enodelna/4-44/" TargetMode="External"/><Relationship Id="rId22" Type="http://schemas.openxmlformats.org/officeDocument/2006/relationships/hyperlink" Target="http://gradiva.txt.si/slovenscina/slovenscina-za-gimnazije-srednje-sole/3-letnik/3-letnik/pravopis-2/locila-nekoncna-dvodelna/3-90/" TargetMode="External"/><Relationship Id="rId27" Type="http://schemas.openxmlformats.org/officeDocument/2006/relationships/hyperlink" Target="http://gradiva.txt.si/slovenscina/slovenscina-za-gimnazije-srednje-sole/3-letnik/3-letnik/pravopis-2/locila-nekoncna-enodelna/nove-naloge-168/" TargetMode="External"/><Relationship Id="rId30" Type="http://schemas.openxmlformats.org/officeDocument/2006/relationships/hyperlink" Target="http://gradiva.txt.si/slovenscina/slovenscina-za-gimnazije-srednje-sole/3-letnik/3-letnik/pravopis-2/test-26/naloga-83/" TargetMode="External"/><Relationship Id="rId35" Type="http://schemas.openxmlformats.org/officeDocument/2006/relationships/hyperlink" Target="http://gradiva.txt.si/slovenscina/slovenscina-za-gimnazije-srednje-sole/3-letnik/3-letnik/pravopis-2/test-26/naloga-81/" TargetMode="External"/><Relationship Id="rId8" Type="http://schemas.openxmlformats.org/officeDocument/2006/relationships/hyperlink" Target="http://gradiva.txt.si/slovenscina/slovenscina-za-gimnazije-srednje-sole/3-letnik/3-letnik/pravopis-2/locila-nekoncna-enodelna/uvodna-motivacija-3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3AE5C7-CA05-43C9-9347-26A9A521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5</cp:revision>
  <dcterms:created xsi:type="dcterms:W3CDTF">2018-05-23T18:24:00Z</dcterms:created>
  <dcterms:modified xsi:type="dcterms:W3CDTF">2018-05-23T19:28:00Z</dcterms:modified>
</cp:coreProperties>
</file>