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B2" w:rsidRPr="007B49B2" w:rsidRDefault="007B49B2" w:rsidP="007B49B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7B49B2">
        <w:rPr>
          <w:rFonts w:asciiTheme="minorHAnsi" w:hAnsiTheme="minorHAnsi" w:cstheme="minorHAnsi"/>
        </w:rPr>
        <w:t>Določi zunanjo zgradbo pesmi.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 xml:space="preserve">Verz na začetku: </w:t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  <w:t>______________________________________</w:t>
      </w:r>
    </w:p>
    <w:p w:rsid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 xml:space="preserve">Verz na koncu: </w:t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>______________________________________</w:t>
      </w:r>
    </w:p>
    <w:p w:rsidR="007B49B2" w:rsidRPr="007B49B2" w:rsidRDefault="007B49B2" w:rsidP="007B49B2">
      <w:pPr>
        <w:pStyle w:val="Odstavekseznama"/>
        <w:spacing w:after="0" w:line="240" w:lineRule="auto"/>
        <w:ind w:left="1440"/>
        <w:rPr>
          <w:rFonts w:asciiTheme="minorHAnsi" w:hAnsiTheme="minorHAnsi" w:cstheme="minorHAnsi"/>
        </w:rPr>
      </w:pPr>
    </w:p>
    <w:p w:rsidR="007B49B2" w:rsidRDefault="007B49B2" w:rsidP="007B49B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Določi temo pesmi.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>______________________________________</w:t>
      </w:r>
    </w:p>
    <w:p w:rsidR="007B49B2" w:rsidRPr="007B49B2" w:rsidRDefault="007B49B2" w:rsidP="007B49B2">
      <w:pPr>
        <w:pStyle w:val="Odstavekseznama"/>
        <w:spacing w:after="0" w:line="240" w:lineRule="auto"/>
        <w:ind w:left="644"/>
        <w:rPr>
          <w:rFonts w:asciiTheme="minorHAnsi" w:hAnsiTheme="minorHAnsi" w:cstheme="minorHAnsi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V pesmi se prepleta veliko motivov. Izberi tiste, ki jih v Dumi ni.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izseljevanje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vaško življenje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ljubezen do ljubljene ženske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mestno življenje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smrt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otroštvo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mladost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maščevanje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hrepenenje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ljubezen do staršev, domovine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nočno odhajanje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napredek</w:t>
      </w:r>
    </w:p>
    <w:p w:rsidR="007B49B2" w:rsidRPr="007B49B2" w:rsidRDefault="007B49B2" w:rsidP="007B49B2">
      <w:pPr>
        <w:pStyle w:val="Odstavekseznama"/>
        <w:tabs>
          <w:tab w:val="left" w:pos="3255"/>
        </w:tabs>
        <w:ind w:left="1440"/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ab/>
      </w: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Duma je sodobna domovinska pesem. Kako si to razlagaš?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Pesnik predstavi tudi lepoto tujine in večje možnosti za napredek in uspeh tam.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V pesmi ni v ospredje postavljeno zapiranje v domači krog in občudovanje le domačega sveta, pač pa tudi vključevanje med druge narode in sodelovanje z njimi.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Pesnik se odmakne od prikazovanja lepote domovine, saj ta ne nudi možnosti za razvoj in napredek, v ospredje postavi moč tujine, ki je pripravljena nuditi toplo zavetje vsem, ki si želijo uspeti.</w:t>
      </w:r>
    </w:p>
    <w:p w:rsidR="007B49B2" w:rsidRPr="007B49B2" w:rsidRDefault="007B49B2" w:rsidP="007B49B2">
      <w:pPr>
        <w:pStyle w:val="Odstavekseznama"/>
        <w:ind w:left="1440"/>
        <w:rPr>
          <w:rFonts w:asciiTheme="minorHAnsi" w:hAnsiTheme="minorHAnsi" w:cstheme="minorHAnsi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Celotna pesnitev je sestavljena iz dveh delov. Kaj pesnik predstavi v prvem delu?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Ženski in moški glas, ki si odpevata.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  <w:u w:val="single"/>
        </w:rPr>
      </w:pPr>
      <w:r w:rsidRPr="007B49B2">
        <w:rPr>
          <w:rFonts w:asciiTheme="minorHAnsi" w:hAnsiTheme="minorHAnsi" w:cstheme="minorHAnsi"/>
        </w:rPr>
        <w:t>Pesnikovo ranjeno srce, ki je žalostno, ker vsi odhajajo v svet.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 xml:space="preserve">Pesnika, ki je žalosten, ker je izgubil vse svoje domače, ki so šli v svet. </w:t>
      </w:r>
    </w:p>
    <w:p w:rsidR="007B49B2" w:rsidRPr="007B49B2" w:rsidRDefault="007B49B2" w:rsidP="007B49B2">
      <w:pPr>
        <w:pStyle w:val="Odstavekseznama"/>
        <w:ind w:left="1440"/>
        <w:rPr>
          <w:rFonts w:asciiTheme="minorHAnsi" w:hAnsiTheme="minorHAnsi" w:cstheme="minorHAnsi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7B49B2">
        <w:rPr>
          <w:rFonts w:asciiTheme="minorHAnsi" w:hAnsiTheme="minorHAnsi" w:cstheme="minorHAnsi"/>
        </w:rPr>
        <w:t>V prvem delu pesnitve si odpevata ženski in moški glas. S svojimi besedami predstavi, o čem pojeta ženski in o čem moški glas.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7986"/>
      </w:tblGrid>
      <w:tr w:rsidR="007B49B2" w:rsidRPr="007B49B2" w:rsidTr="007B49B2">
        <w:tc>
          <w:tcPr>
            <w:tcW w:w="1449" w:type="dxa"/>
          </w:tcPr>
          <w:p w:rsidR="007B49B2" w:rsidRPr="007B49B2" w:rsidRDefault="007B49B2" w:rsidP="00E85AE4">
            <w:pPr>
              <w:pStyle w:val="Odstavekseznama"/>
              <w:ind w:left="0"/>
              <w:rPr>
                <w:rFonts w:asciiTheme="minorHAnsi" w:hAnsiTheme="minorHAnsi" w:cstheme="minorHAnsi"/>
                <w:b/>
              </w:rPr>
            </w:pPr>
            <w:r w:rsidRPr="007B49B2">
              <w:rPr>
                <w:rFonts w:asciiTheme="minorHAnsi" w:hAnsiTheme="minorHAnsi" w:cstheme="minorHAnsi"/>
                <w:b/>
              </w:rPr>
              <w:t>Ženski glas</w:t>
            </w:r>
          </w:p>
        </w:tc>
        <w:tc>
          <w:tcPr>
            <w:tcW w:w="7986" w:type="dxa"/>
          </w:tcPr>
          <w:p w:rsidR="007B49B2" w:rsidRPr="007B49B2" w:rsidRDefault="007B49B2" w:rsidP="00E85AE4">
            <w:pPr>
              <w:pStyle w:val="Odstavekseznama"/>
              <w:ind w:left="0"/>
              <w:rPr>
                <w:rFonts w:asciiTheme="minorHAnsi" w:hAnsiTheme="minorHAnsi" w:cstheme="minorHAnsi"/>
              </w:rPr>
            </w:pPr>
          </w:p>
          <w:p w:rsidR="007B49B2" w:rsidRPr="007B49B2" w:rsidRDefault="007B49B2" w:rsidP="00E85AE4">
            <w:pPr>
              <w:pStyle w:val="Odstavekseznama"/>
              <w:ind w:left="0"/>
              <w:rPr>
                <w:rFonts w:asciiTheme="minorHAnsi" w:hAnsiTheme="minorHAnsi" w:cstheme="minorHAnsi"/>
              </w:rPr>
            </w:pPr>
          </w:p>
        </w:tc>
      </w:tr>
      <w:tr w:rsidR="007B49B2" w:rsidRPr="007B49B2" w:rsidTr="007B49B2">
        <w:tc>
          <w:tcPr>
            <w:tcW w:w="1449" w:type="dxa"/>
          </w:tcPr>
          <w:p w:rsidR="007B49B2" w:rsidRPr="007B49B2" w:rsidRDefault="007B49B2" w:rsidP="00E85AE4">
            <w:pPr>
              <w:pStyle w:val="Odstavekseznama"/>
              <w:ind w:left="0"/>
              <w:rPr>
                <w:rFonts w:asciiTheme="minorHAnsi" w:hAnsiTheme="minorHAnsi" w:cstheme="minorHAnsi"/>
                <w:b/>
              </w:rPr>
            </w:pPr>
            <w:r w:rsidRPr="007B49B2">
              <w:rPr>
                <w:rFonts w:asciiTheme="minorHAnsi" w:hAnsiTheme="minorHAnsi" w:cstheme="minorHAnsi"/>
                <w:b/>
              </w:rPr>
              <w:t>Moški glas</w:t>
            </w:r>
          </w:p>
        </w:tc>
        <w:tc>
          <w:tcPr>
            <w:tcW w:w="7986" w:type="dxa"/>
          </w:tcPr>
          <w:p w:rsidR="007B49B2" w:rsidRPr="007B49B2" w:rsidRDefault="007B49B2" w:rsidP="00E85AE4">
            <w:pPr>
              <w:pStyle w:val="Odstavekseznama"/>
              <w:ind w:left="0"/>
              <w:rPr>
                <w:rFonts w:asciiTheme="minorHAnsi" w:hAnsiTheme="minorHAnsi" w:cstheme="minorHAnsi"/>
              </w:rPr>
            </w:pPr>
          </w:p>
          <w:p w:rsidR="007B49B2" w:rsidRPr="007B49B2" w:rsidRDefault="007B49B2" w:rsidP="00E85AE4">
            <w:pPr>
              <w:pStyle w:val="Odstavekseznam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7B49B2" w:rsidRPr="007B49B2" w:rsidRDefault="007B49B2" w:rsidP="007B49B2">
      <w:pPr>
        <w:pStyle w:val="Odstavekseznama"/>
        <w:ind w:left="644"/>
        <w:rPr>
          <w:rFonts w:asciiTheme="minorHAnsi" w:hAnsiTheme="minorHAnsi" w:cstheme="minorHAnsi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7B49B2">
        <w:rPr>
          <w:rFonts w:asciiTheme="minorHAnsi" w:hAnsiTheme="minorHAnsi" w:cstheme="minorHAnsi"/>
        </w:rPr>
        <w:t>Kakšna je, glede na hitrost dogajanja v pesnitvi, ženska in kakšna moška pesem?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ženska</w:t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  <w:b/>
        </w:rPr>
        <w:t>________________________________________________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moška</w:t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  <w:b/>
        </w:rPr>
        <w:t>________________________________________________</w:t>
      </w:r>
    </w:p>
    <w:p w:rsidR="007B49B2" w:rsidRPr="007B49B2" w:rsidRDefault="007B49B2" w:rsidP="007B49B2">
      <w:pPr>
        <w:pStyle w:val="Odstavekseznama"/>
        <w:ind w:left="1440"/>
        <w:rPr>
          <w:rFonts w:asciiTheme="minorHAnsi" w:hAnsiTheme="minorHAnsi" w:cstheme="minorHAnsi"/>
          <w:u w:val="single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Kaj pesnik predstavi v drugem delu pesnitve? Označi vsebinske dele.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Lepoto domače pokrajine in mirno življenje v njej.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Strah pred vojno.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Lepi spomini na otroška leta.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Izseljevanje rojakov v tujino.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lastRenderedPageBreak/>
        <w:t>Pričetek vojne.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Boje in smrt.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Pesnikova bolečina, ker pesnik spozna, da domovina ne nudi dovolj možnosti za človekov razvoj – kar nudi tujina.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Strah pred tem, da se izseljenci ne bodo nikoli več vrnili, saj jih bo premamila tuja slava.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Prva ljubezenska izkušnja.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Želi, da bi se tudi v domovini pričel vsesplošen razvoj kulture.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Smrt naroda.</w:t>
      </w:r>
    </w:p>
    <w:p w:rsidR="007B49B2" w:rsidRPr="007B49B2" w:rsidRDefault="007B49B2" w:rsidP="007B49B2">
      <w:pPr>
        <w:pStyle w:val="Odstavekseznama"/>
        <w:ind w:left="1440"/>
        <w:rPr>
          <w:rFonts w:asciiTheme="minorHAnsi" w:hAnsiTheme="minorHAnsi" w:cstheme="minorHAnsi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Sklepni del pesnitve Duma sestavlja zadnjih 6 kitic. V njih pesnik niza retorična vprašanja. O čem razmišlja v njih – podaj kratko vsebino.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7B49B2" w:rsidTr="007B49B2">
        <w:tc>
          <w:tcPr>
            <w:tcW w:w="817" w:type="dxa"/>
          </w:tcPr>
          <w:p w:rsidR="007B49B2" w:rsidRPr="007B49B2" w:rsidRDefault="007B49B2" w:rsidP="007B4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789" w:type="dxa"/>
          </w:tcPr>
          <w:p w:rsid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49B2" w:rsidTr="007B49B2">
        <w:tc>
          <w:tcPr>
            <w:tcW w:w="817" w:type="dxa"/>
          </w:tcPr>
          <w:p w:rsidR="007B49B2" w:rsidRPr="007B49B2" w:rsidRDefault="007B49B2" w:rsidP="007B4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49B2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789" w:type="dxa"/>
          </w:tcPr>
          <w:p w:rsid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49B2" w:rsidTr="007B49B2">
        <w:tc>
          <w:tcPr>
            <w:tcW w:w="817" w:type="dxa"/>
          </w:tcPr>
          <w:p w:rsidR="007B49B2" w:rsidRPr="007B49B2" w:rsidRDefault="007B49B2" w:rsidP="007B4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9789" w:type="dxa"/>
          </w:tcPr>
          <w:p w:rsid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49B2" w:rsidTr="007B49B2">
        <w:tc>
          <w:tcPr>
            <w:tcW w:w="817" w:type="dxa"/>
          </w:tcPr>
          <w:p w:rsidR="007B49B2" w:rsidRPr="007B49B2" w:rsidRDefault="007B49B2" w:rsidP="007B4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9789" w:type="dxa"/>
          </w:tcPr>
          <w:p w:rsid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49B2" w:rsidTr="007B49B2">
        <w:tc>
          <w:tcPr>
            <w:tcW w:w="817" w:type="dxa"/>
          </w:tcPr>
          <w:p w:rsidR="007B49B2" w:rsidRPr="007B49B2" w:rsidRDefault="007B49B2" w:rsidP="007B4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789" w:type="dxa"/>
          </w:tcPr>
          <w:p w:rsid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49B2" w:rsidTr="007B49B2">
        <w:tc>
          <w:tcPr>
            <w:tcW w:w="817" w:type="dxa"/>
          </w:tcPr>
          <w:p w:rsidR="007B49B2" w:rsidRPr="007B49B2" w:rsidRDefault="007B49B2" w:rsidP="007B4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789" w:type="dxa"/>
          </w:tcPr>
          <w:p w:rsid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7B49B2" w:rsidRPr="007B49B2" w:rsidRDefault="007B49B2" w:rsidP="007B49B2">
      <w:pPr>
        <w:rPr>
          <w:rFonts w:asciiTheme="minorHAnsi" w:hAnsiTheme="minorHAnsi" w:cstheme="minorHAnsi"/>
          <w:b/>
          <w:u w:val="single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Pesem je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pripovedna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izpovedna</w:t>
      </w:r>
    </w:p>
    <w:p w:rsidR="007B49B2" w:rsidRPr="007B49B2" w:rsidRDefault="007B49B2" w:rsidP="007B49B2">
      <w:pPr>
        <w:pStyle w:val="Odstavekseznama"/>
        <w:ind w:left="1440"/>
        <w:rPr>
          <w:rFonts w:asciiTheme="minorHAnsi" w:hAnsiTheme="minorHAnsi" w:cstheme="minorHAnsi"/>
          <w:b/>
          <w:u w:val="single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Razloži metafore oz. simbole:</w:t>
      </w:r>
    </w:p>
    <w:p w:rsidR="007B49B2" w:rsidRP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školjka</w:t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  <w:t>________________________________________________________</w:t>
      </w:r>
    </w:p>
    <w:p w:rsidR="007B49B2" w:rsidRDefault="007B49B2" w:rsidP="007B49B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7B49B2">
        <w:rPr>
          <w:rFonts w:asciiTheme="minorHAnsi" w:hAnsiTheme="minorHAnsi" w:cstheme="minorHAnsi"/>
        </w:rPr>
        <w:t>biser</w:t>
      </w:r>
      <w:r w:rsidRPr="007B49B2">
        <w:rPr>
          <w:rFonts w:asciiTheme="minorHAnsi" w:hAnsiTheme="minorHAnsi" w:cstheme="minorHAnsi"/>
        </w:rPr>
        <w:tab/>
      </w:r>
      <w:r w:rsidRPr="007B49B2">
        <w:rPr>
          <w:rFonts w:asciiTheme="minorHAnsi" w:hAnsiTheme="minorHAnsi" w:cstheme="minorHAnsi"/>
        </w:rPr>
        <w:tab/>
        <w:t>________________________________________________________</w:t>
      </w:r>
    </w:p>
    <w:p w:rsidR="007B49B2" w:rsidRPr="007B49B2" w:rsidRDefault="007B49B2" w:rsidP="007B49B2">
      <w:pPr>
        <w:pStyle w:val="Odstavekseznama"/>
        <w:ind w:left="1440"/>
        <w:rPr>
          <w:rFonts w:asciiTheme="minorHAnsi" w:hAnsiTheme="minorHAnsi" w:cstheme="minorHAnsi"/>
        </w:rPr>
      </w:pPr>
    </w:p>
    <w:p w:rsidR="007B49B2" w:rsidRPr="007B49B2" w:rsidRDefault="007B49B2" w:rsidP="007B49B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Izpiši zahtevana pesniška sredstva</w:t>
      </w:r>
      <w:r w:rsidRPr="007B49B2">
        <w:rPr>
          <w:rFonts w:asciiTheme="minorHAnsi" w:hAnsiTheme="minorHAnsi" w:cstheme="minorHAnsi"/>
        </w:rPr>
        <w:t>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refren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aliteracija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retorična vprašanja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poosebitve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dialektizem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metonimija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antiteza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primera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anafora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paralelizem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inverzija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7B49B2">
        <w:trPr>
          <w:trHeight w:val="70"/>
        </w:trPr>
        <w:tc>
          <w:tcPr>
            <w:tcW w:w="2092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simbol</w:t>
            </w:r>
          </w:p>
        </w:tc>
        <w:tc>
          <w:tcPr>
            <w:tcW w:w="6946" w:type="dxa"/>
          </w:tcPr>
          <w:p w:rsidR="007B49B2" w:rsidRPr="007B49B2" w:rsidRDefault="007B49B2" w:rsidP="007B49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lastRenderedPageBreak/>
        <w:t>Določi metrično shemo (stopico) naslednjih verzov in jo poimenuj: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Sveta si, zemlja, in blagor mu, komur plodiš; -</w:t>
      </w:r>
    </w:p>
    <w:p w:rsidR="007B49B2" w:rsidRPr="007B49B2" w:rsidRDefault="007B49B2" w:rsidP="007B49B2">
      <w:pPr>
        <w:ind w:left="1440"/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ali poljane poznam – čigave so v soncu bleščeče?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Glej in moj ponos se pne in pesem z njim …</w:t>
      </w:r>
    </w:p>
    <w:p w:rsidR="007B49B2" w:rsidRPr="007B49B2" w:rsidRDefault="007B49B2" w:rsidP="007B49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51"/>
        <w:gridCol w:w="3335"/>
      </w:tblGrid>
      <w:tr w:rsidR="007B49B2" w:rsidRPr="007B49B2" w:rsidTr="00E85AE4">
        <w:tc>
          <w:tcPr>
            <w:tcW w:w="817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1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metrična shema</w:t>
            </w:r>
          </w:p>
        </w:tc>
        <w:tc>
          <w:tcPr>
            <w:tcW w:w="3335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poimenovanje</w:t>
            </w:r>
          </w:p>
        </w:tc>
      </w:tr>
      <w:tr w:rsidR="007B49B2" w:rsidRPr="007B49B2" w:rsidTr="00E85AE4">
        <w:tc>
          <w:tcPr>
            <w:tcW w:w="817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851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5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9B2" w:rsidRPr="007B49B2" w:rsidTr="00E85AE4">
        <w:tc>
          <w:tcPr>
            <w:tcW w:w="817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9B2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851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5" w:type="dxa"/>
          </w:tcPr>
          <w:p w:rsidR="007B49B2" w:rsidRPr="007B49B2" w:rsidRDefault="007B49B2" w:rsidP="00E85A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49B2" w:rsidRPr="007B49B2" w:rsidRDefault="007B49B2" w:rsidP="007B49B2">
      <w:pPr>
        <w:rPr>
          <w:rFonts w:asciiTheme="minorHAnsi" w:hAnsiTheme="minorHAnsi" w:cstheme="minorHAnsi"/>
          <w:sz w:val="22"/>
          <w:szCs w:val="22"/>
        </w:rPr>
      </w:pPr>
    </w:p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Določi verz skozi celo pesem.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svobodni verz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trohejski verz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daktilski verz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jambski verz</w:t>
      </w:r>
    </w:p>
    <w:p w:rsidR="007B49B2" w:rsidRPr="007B49B2" w:rsidRDefault="007B49B2" w:rsidP="007B49B2">
      <w:pPr>
        <w:rPr>
          <w:rFonts w:asciiTheme="minorHAnsi" w:hAnsiTheme="minorHAnsi" w:cstheme="minorHAnsi"/>
          <w:sz w:val="22"/>
          <w:szCs w:val="22"/>
        </w:rPr>
      </w:pPr>
    </w:p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 xml:space="preserve">O čem pesnik govori v naslednjih kiticah? Napiši kratek povzetek lastnega razumevanja spodnjih 4 kitic. 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Čul sem vdovice jok: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»Moj Mate, jo, moj Mate!«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Pel je veliki zvon –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»Moj Mate, jo, moj Mate!«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B49B2">
        <w:rPr>
          <w:rFonts w:asciiTheme="minorHAnsi" w:hAnsiTheme="minorHAnsi" w:cstheme="minorHAnsi"/>
          <w:b/>
          <w:i/>
          <w:sz w:val="22"/>
          <w:szCs w:val="22"/>
        </w:rPr>
        <w:t>Hamburk</w:t>
      </w:r>
      <w:proofErr w:type="spellEnd"/>
      <w:r w:rsidRPr="007B49B2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7B49B2">
        <w:rPr>
          <w:rFonts w:asciiTheme="minorHAnsi" w:hAnsiTheme="minorHAnsi" w:cstheme="minorHAnsi"/>
          <w:b/>
          <w:i/>
          <w:sz w:val="22"/>
          <w:szCs w:val="22"/>
        </w:rPr>
        <w:t>Hamburk</w:t>
      </w:r>
      <w:proofErr w:type="spellEnd"/>
      <w:r w:rsidRPr="007B49B2">
        <w:rPr>
          <w:rFonts w:asciiTheme="minorHAnsi" w:hAnsiTheme="minorHAnsi" w:cstheme="minorHAnsi"/>
          <w:b/>
          <w:i/>
          <w:sz w:val="22"/>
          <w:szCs w:val="22"/>
        </w:rPr>
        <w:t>! kliče ji zvon …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tam ji v smrt omahnil je sin,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solze nobene bilo ni za njim,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znamenja ni za grob njegov.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B49B2">
        <w:rPr>
          <w:rFonts w:asciiTheme="minorHAnsi" w:hAnsiTheme="minorHAnsi" w:cstheme="minorHAnsi"/>
          <w:b/>
          <w:i/>
          <w:sz w:val="22"/>
          <w:szCs w:val="22"/>
        </w:rPr>
        <w:t>Hamburk</w:t>
      </w:r>
      <w:proofErr w:type="spellEnd"/>
      <w:r w:rsidRPr="007B49B2">
        <w:rPr>
          <w:rFonts w:asciiTheme="minorHAnsi" w:hAnsiTheme="minorHAnsi" w:cstheme="minorHAnsi"/>
          <w:b/>
          <w:i/>
          <w:sz w:val="22"/>
          <w:szCs w:val="22"/>
        </w:rPr>
        <w:t>! – Misel ji blodi okrog,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pa ne ve, kam naj poleti,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 xml:space="preserve">kje se naj na grob spusti, 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da potoči nanj solzo.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Da sem takrat bil bog,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»Moj Mate, jo, moj Mate!«</w:t>
      </w:r>
    </w:p>
    <w:p w:rsidR="007B49B2" w:rsidRPr="007B49B2" w:rsidRDefault="007B49B2" w:rsidP="007B49B2">
      <w:pPr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vzkliknil bil v grob bi njegov«</w:t>
      </w:r>
    </w:p>
    <w:p w:rsidR="007B49B2" w:rsidRPr="007B49B2" w:rsidRDefault="007B49B2" w:rsidP="007B49B2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7B49B2">
        <w:rPr>
          <w:rFonts w:asciiTheme="minorHAnsi" w:hAnsiTheme="minorHAnsi" w:cstheme="minorHAnsi"/>
          <w:b/>
          <w:i/>
          <w:sz w:val="22"/>
          <w:szCs w:val="22"/>
        </w:rPr>
        <w:t>»Moj Mate, vstani, Mate!«</w:t>
      </w:r>
    </w:p>
    <w:p w:rsidR="007B49B2" w:rsidRPr="007B49B2" w:rsidRDefault="007B49B2" w:rsidP="007B49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49B2" w:rsidTr="007B49B2">
        <w:tc>
          <w:tcPr>
            <w:tcW w:w="10606" w:type="dxa"/>
          </w:tcPr>
          <w:p w:rsidR="007B49B2" w:rsidRDefault="007B49B2" w:rsidP="007B49B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49B2" w:rsidRDefault="007B49B2" w:rsidP="007B49B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49B2" w:rsidRDefault="007B49B2" w:rsidP="007B49B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49B2" w:rsidRDefault="007B49B2" w:rsidP="007B49B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49B2" w:rsidRDefault="007B49B2" w:rsidP="007B49B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B49B2" w:rsidRDefault="007B49B2" w:rsidP="007B49B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7B49B2" w:rsidRPr="007B49B2" w:rsidRDefault="007B49B2" w:rsidP="007B49B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iCs/>
          <w:sz w:val="22"/>
          <w:szCs w:val="22"/>
        </w:rPr>
        <w:t>Izražanj žalosti za umrlim z obredno pesmijo, kot to počne mati v naši pesnitvi Duma, imenujemo ___________________________________.</w:t>
      </w:r>
    </w:p>
    <w:p w:rsidR="007B49B2" w:rsidRPr="007B49B2" w:rsidRDefault="007B49B2" w:rsidP="007B49B2">
      <w:pPr>
        <w:ind w:left="644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7B49B2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</w:p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iCs/>
          <w:sz w:val="22"/>
          <w:szCs w:val="22"/>
        </w:rPr>
        <w:t>Kateri samoglasniki prevladujejo pri tem?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o in a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o in e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e in a</w:t>
      </w:r>
    </w:p>
    <w:p w:rsid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a in i</w:t>
      </w:r>
    </w:p>
    <w:p w:rsidR="007B49B2" w:rsidRPr="007B49B2" w:rsidRDefault="007B49B2" w:rsidP="007B49B2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Kateri soglasniki prevladujejo v danih kiticah?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trdi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lastRenderedPageBreak/>
        <w:t>mehki</w:t>
      </w:r>
    </w:p>
    <w:p w:rsidR="007B49B2" w:rsidRPr="007B49B2" w:rsidRDefault="007B49B2" w:rsidP="007B49B2">
      <w:pPr>
        <w:ind w:left="1440"/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To pa so: __________________________________________</w:t>
      </w:r>
    </w:p>
    <w:p w:rsidR="007B49B2" w:rsidRPr="007B49B2" w:rsidRDefault="007B49B2" w:rsidP="007B49B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Kakšen je slog v pesmi?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romantičen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impresionističen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ekspresionističen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realističen</w:t>
      </w:r>
    </w:p>
    <w:p w:rsidR="007B49B2" w:rsidRPr="007B49B2" w:rsidRDefault="007B49B2" w:rsidP="007B49B2">
      <w:pPr>
        <w:rPr>
          <w:rFonts w:asciiTheme="minorHAnsi" w:hAnsiTheme="minorHAnsi" w:cstheme="minorHAnsi"/>
          <w:sz w:val="22"/>
          <w:szCs w:val="22"/>
        </w:rPr>
      </w:pPr>
    </w:p>
    <w:p w:rsidR="007B49B2" w:rsidRPr="007B49B2" w:rsidRDefault="007B49B2" w:rsidP="007B49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Poimenuj pesniško sredstvo za spodnje besedne zveze.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pesem zelena vsa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B49B2">
        <w:rPr>
          <w:rFonts w:asciiTheme="minorHAnsi" w:hAnsiTheme="minorHAnsi" w:cstheme="minorHAnsi"/>
          <w:sz w:val="22"/>
          <w:szCs w:val="22"/>
        </w:rPr>
        <w:t>bisernobeli</w:t>
      </w:r>
      <w:proofErr w:type="spellEnd"/>
      <w:r w:rsidRPr="007B49B2">
        <w:rPr>
          <w:rFonts w:asciiTheme="minorHAnsi" w:hAnsiTheme="minorHAnsi" w:cstheme="minorHAnsi"/>
          <w:sz w:val="22"/>
          <w:szCs w:val="22"/>
        </w:rPr>
        <w:t xml:space="preserve"> smeh</w:t>
      </w:r>
    </w:p>
    <w:p w:rsidR="007B49B2" w:rsidRPr="007B49B2" w:rsidRDefault="007B49B2" w:rsidP="007B49B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49B2">
        <w:rPr>
          <w:rFonts w:asciiTheme="minorHAnsi" w:hAnsiTheme="minorHAnsi" w:cstheme="minorHAnsi"/>
          <w:sz w:val="22"/>
          <w:szCs w:val="22"/>
        </w:rPr>
        <w:t>škrjanček – pojoča raketa – je pesmi pršil</w:t>
      </w:r>
    </w:p>
    <w:p w:rsidR="007B49B2" w:rsidRPr="007B49B2" w:rsidRDefault="007B49B2" w:rsidP="007B49B2">
      <w:pPr>
        <w:rPr>
          <w:rFonts w:asciiTheme="minorHAnsi" w:hAnsiTheme="minorHAnsi" w:cstheme="minorHAnsi"/>
          <w:sz w:val="22"/>
          <w:szCs w:val="22"/>
        </w:rPr>
      </w:pPr>
    </w:p>
    <w:p w:rsidR="007B49B2" w:rsidRPr="007B49B2" w:rsidRDefault="007B49B2" w:rsidP="007B49B2">
      <w:pPr>
        <w:rPr>
          <w:rFonts w:asciiTheme="minorHAnsi" w:hAnsiTheme="minorHAnsi" w:cstheme="minorHAnsi"/>
          <w:sz w:val="22"/>
          <w:szCs w:val="22"/>
        </w:rPr>
      </w:pPr>
    </w:p>
    <w:p w:rsidR="00D505F4" w:rsidRPr="007B49B2" w:rsidRDefault="004B5D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inline distT="0" distB="0" distL="0" distR="0" wp14:anchorId="1ED04E17">
            <wp:extent cx="6638925" cy="4979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54" cy="498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05F4" w:rsidRPr="007B49B2" w:rsidSect="007B49B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B2" w:rsidRDefault="007B49B2" w:rsidP="007B49B2">
      <w:r>
        <w:separator/>
      </w:r>
    </w:p>
  </w:endnote>
  <w:endnote w:type="continuationSeparator" w:id="0">
    <w:p w:rsidR="007B49B2" w:rsidRDefault="007B49B2" w:rsidP="007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B2" w:rsidRDefault="007B49B2">
    <w:pPr>
      <w:pStyle w:val="Noga"/>
    </w:pPr>
    <w:r w:rsidRPr="007B49B2">
      <w:rPr>
        <w:rFonts w:asciiTheme="majorHAnsi" w:eastAsiaTheme="majorEastAsia" w:hAnsiTheme="majorHAnsi" w:cstheme="majorBidi"/>
        <w:b/>
      </w:rPr>
      <w:t>Slovenska moderna</w:t>
    </w:r>
    <w:r w:rsidRPr="007B49B2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7B49B2">
      <w:rPr>
        <w:rFonts w:asciiTheme="majorHAnsi" w:eastAsiaTheme="majorEastAsia" w:hAnsiTheme="majorHAnsi" w:cstheme="majorBidi"/>
        <w:b/>
      </w:rPr>
      <w:t>Stran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B5DF2" w:rsidRPr="004B5DF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6EEEB043" wp14:editId="55ECEC7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DE0A49D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38108D" wp14:editId="6ADFFF6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D4BBA89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73C3D" wp14:editId="63AEADD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D31258F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B2" w:rsidRDefault="007B49B2" w:rsidP="007B49B2">
      <w:r>
        <w:separator/>
      </w:r>
    </w:p>
  </w:footnote>
  <w:footnote w:type="continuationSeparator" w:id="0">
    <w:p w:rsidR="007B49B2" w:rsidRDefault="007B49B2" w:rsidP="007B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F907278CD0C44029B0A5BF5F39E6BD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49B2" w:rsidRPr="007B49B2" w:rsidRDefault="007B49B2" w:rsidP="007B49B2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7B49B2">
          <w:rPr>
            <w:rFonts w:asciiTheme="majorHAnsi" w:eastAsiaTheme="majorEastAsia" w:hAnsiTheme="majorHAnsi" w:cstheme="majorBidi"/>
            <w:b/>
          </w:rPr>
          <w:t>Župančič, Duma</w:t>
        </w:r>
      </w:p>
    </w:sdtContent>
  </w:sdt>
  <w:p w:rsidR="007B49B2" w:rsidRDefault="007B49B2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2845F199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0B73AD1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EBDB794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A89"/>
    <w:multiLevelType w:val="hybridMultilevel"/>
    <w:tmpl w:val="00586C08"/>
    <w:lvl w:ilvl="0" w:tplc="04E669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7EA1B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10E"/>
    <w:multiLevelType w:val="hybridMultilevel"/>
    <w:tmpl w:val="70946D9A"/>
    <w:lvl w:ilvl="0" w:tplc="D3944F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EA60515"/>
    <w:multiLevelType w:val="hybridMultilevel"/>
    <w:tmpl w:val="1C7E8A98"/>
    <w:lvl w:ilvl="0" w:tplc="F8D6D63A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B2"/>
    <w:rsid w:val="004B5DF2"/>
    <w:rsid w:val="007B49B2"/>
    <w:rsid w:val="00A857AF"/>
    <w:rsid w:val="00D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E0907-10EC-46D2-A434-53941EE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4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49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B49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4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7B4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4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72873BB58A4DED866D2BE34882C06C">
    <w:name w:val="3372873BB58A4DED866D2BE34882C06C"/>
    <w:rsid w:val="007B49B2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9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9B2"/>
    <w:rPr>
      <w:rFonts w:ascii="Tahoma" w:eastAsia="Times New Roman" w:hAnsi="Tahoma" w:cs="Tahoma"/>
      <w:sz w:val="16"/>
      <w:szCs w:val="16"/>
      <w:lang w:eastAsia="ar-SA"/>
    </w:rPr>
  </w:style>
  <w:style w:type="table" w:styleId="Tabelamrea">
    <w:name w:val="Table Grid"/>
    <w:basedOn w:val="Navadnatabela"/>
    <w:uiPriority w:val="59"/>
    <w:rsid w:val="007B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07278CD0C44029B0A5BF5F39E6BD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FD0B8D-E19D-491D-AF8A-3C3F7491F144}"/>
      </w:docPartPr>
      <w:docPartBody>
        <w:p w:rsidR="008F4C3F" w:rsidRDefault="00B96109" w:rsidP="00B96109">
          <w:pPr>
            <w:pStyle w:val="F907278CD0C44029B0A5BF5F39E6BD6F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09"/>
    <w:rsid w:val="008F4C3F"/>
    <w:rsid w:val="00B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907278CD0C44029B0A5BF5F39E6BD6F">
    <w:name w:val="F907278CD0C44029B0A5BF5F39E6BD6F"/>
    <w:rsid w:val="00B96109"/>
  </w:style>
  <w:style w:type="paragraph" w:customStyle="1" w:styleId="9B08A1745F56421C823BA1E953B9CFF0">
    <w:name w:val="9B08A1745F56421C823BA1E953B9CFF0"/>
    <w:rsid w:val="00B96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Župančič, Duma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Župančič, Duma</dc:title>
  <dc:creator>Uporabnik</dc:creator>
  <cp:lastModifiedBy>Klemenčič Glavica Marijana</cp:lastModifiedBy>
  <cp:revision>2</cp:revision>
  <dcterms:created xsi:type="dcterms:W3CDTF">2018-07-16T12:02:00Z</dcterms:created>
  <dcterms:modified xsi:type="dcterms:W3CDTF">2018-07-16T12:02:00Z</dcterms:modified>
</cp:coreProperties>
</file>